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FA" w:rsidRPr="00E93F63" w:rsidRDefault="001754FA" w:rsidP="001754FA">
      <w:pPr>
        <w:jc w:val="center"/>
        <w:rPr>
          <w:rFonts w:cstheme="minorHAnsi"/>
          <w:b/>
        </w:rPr>
      </w:pPr>
      <w:r>
        <w:rPr>
          <w:rFonts w:cstheme="minorHAnsi"/>
          <w:b/>
        </w:rPr>
        <w:t xml:space="preserve">Guía # 6 parte 1 </w:t>
      </w:r>
      <w:r w:rsidRPr="00E93F63">
        <w:rPr>
          <w:rFonts w:cstheme="minorHAnsi"/>
          <w:b/>
        </w:rPr>
        <w:t xml:space="preserve"> Argumentación “Argumentos Lógico racionales </w:t>
      </w:r>
    </w:p>
    <w:p w:rsidR="001754FA" w:rsidRDefault="001754FA" w:rsidP="001754FA">
      <w:pPr>
        <w:tabs>
          <w:tab w:val="left" w:pos="1320"/>
        </w:tabs>
        <w:autoSpaceDE w:val="0"/>
        <w:autoSpaceDN w:val="0"/>
        <w:adjustRightInd w:val="0"/>
        <w:spacing w:after="0" w:line="240" w:lineRule="auto"/>
        <w:jc w:val="both"/>
        <w:rPr>
          <w:rFonts w:cstheme="minorHAnsi"/>
        </w:rPr>
      </w:pPr>
      <w:r>
        <w:rPr>
          <w:rFonts w:cstheme="minorHAnsi"/>
        </w:rPr>
        <w:tab/>
      </w:r>
    </w:p>
    <w:p w:rsidR="001754FA" w:rsidRDefault="001754FA" w:rsidP="001754FA">
      <w:pPr>
        <w:autoSpaceDE w:val="0"/>
        <w:autoSpaceDN w:val="0"/>
        <w:adjustRightInd w:val="0"/>
        <w:spacing w:after="0" w:line="240" w:lineRule="auto"/>
        <w:jc w:val="both"/>
        <w:rPr>
          <w:rFonts w:ascii="Times New Roman" w:hAnsi="Times New Roman" w:cs="Times New Roman"/>
        </w:rPr>
      </w:pPr>
      <w:r>
        <w:rPr>
          <w:rFonts w:cstheme="minorHAnsi"/>
        </w:rPr>
        <w:t>Objetivos: Conocer</w:t>
      </w:r>
      <w:r w:rsidRPr="000F15ED">
        <w:rPr>
          <w:rFonts w:ascii="Times New Roman" w:hAnsi="Times New Roman" w:cs="Times New Roman"/>
        </w:rPr>
        <w:t xml:space="preserve"> </w:t>
      </w:r>
      <w:r>
        <w:rPr>
          <w:rFonts w:ascii="Times New Roman" w:hAnsi="Times New Roman" w:cs="Times New Roman"/>
        </w:rPr>
        <w:t xml:space="preserve"> e identificar </w:t>
      </w:r>
      <w:r w:rsidRPr="000F15ED">
        <w:rPr>
          <w:rFonts w:ascii="Times New Roman" w:hAnsi="Times New Roman" w:cs="Times New Roman"/>
        </w:rPr>
        <w:t xml:space="preserve"> </w:t>
      </w:r>
      <w:r>
        <w:rPr>
          <w:rFonts w:ascii="Times New Roman" w:hAnsi="Times New Roman" w:cs="Times New Roman"/>
        </w:rPr>
        <w:t>los modos</w:t>
      </w:r>
      <w:r w:rsidRPr="000F15ED">
        <w:rPr>
          <w:rFonts w:ascii="Times New Roman" w:hAnsi="Times New Roman" w:cs="Times New Roman"/>
        </w:rPr>
        <w:t xml:space="preserve"> de </w:t>
      </w:r>
      <w:r>
        <w:rPr>
          <w:rFonts w:ascii="Times New Roman" w:hAnsi="Times New Roman" w:cs="Times New Roman"/>
        </w:rPr>
        <w:t>razonamientos</w:t>
      </w:r>
      <w:r w:rsidRPr="000F15ED">
        <w:rPr>
          <w:rFonts w:ascii="Times New Roman" w:hAnsi="Times New Roman" w:cs="Times New Roman"/>
        </w:rPr>
        <w:t xml:space="preserve"> lógicos racionales</w:t>
      </w:r>
      <w:r>
        <w:rPr>
          <w:rFonts w:ascii="Times New Roman" w:hAnsi="Times New Roman" w:cs="Times New Roman"/>
        </w:rPr>
        <w:t xml:space="preserve"> </w:t>
      </w:r>
      <w:r w:rsidRPr="000F15ED">
        <w:rPr>
          <w:rFonts w:ascii="Times New Roman" w:hAnsi="Times New Roman" w:cs="Times New Roman"/>
        </w:rPr>
        <w:t>utilizados en la argumentación.</w:t>
      </w:r>
    </w:p>
    <w:p w:rsidR="001754FA" w:rsidRPr="000F15ED" w:rsidRDefault="001754FA" w:rsidP="001754FA">
      <w:pPr>
        <w:autoSpaceDE w:val="0"/>
        <w:autoSpaceDN w:val="0"/>
        <w:adjustRightInd w:val="0"/>
        <w:spacing w:after="0" w:line="240" w:lineRule="auto"/>
        <w:jc w:val="both"/>
        <w:rPr>
          <w:rFonts w:ascii="Times New Roman" w:hAnsi="Times New Roman" w:cs="Times New Roman"/>
        </w:rPr>
      </w:pPr>
      <w:r w:rsidRPr="000F15ED">
        <w:rPr>
          <w:rFonts w:ascii="Times New Roman" w:hAnsi="Times New Roman" w:cs="Times New Roman"/>
        </w:rPr>
        <w:t>Valorar la importancia de la correcta utilización de dichos recursos argumentativos</w:t>
      </w:r>
      <w:r>
        <w:rPr>
          <w:rFonts w:ascii="Times New Roman" w:hAnsi="Times New Roman" w:cs="Times New Roman"/>
        </w:rPr>
        <w:t>.</w:t>
      </w:r>
    </w:p>
    <w:p w:rsidR="001754FA" w:rsidRPr="00A07CE8" w:rsidRDefault="001754FA" w:rsidP="001754FA">
      <w:pPr>
        <w:rPr>
          <w:rFonts w:cstheme="minorHAnsi"/>
        </w:rPr>
      </w:pPr>
    </w:p>
    <w:p w:rsidR="001754FA" w:rsidRPr="003E0372" w:rsidRDefault="001754FA" w:rsidP="001754FA">
      <w:pPr>
        <w:rPr>
          <w:rFonts w:cstheme="minorHAnsi"/>
          <w:b/>
        </w:rPr>
      </w:pPr>
      <w:r w:rsidRPr="003E0372">
        <w:rPr>
          <w:rFonts w:cstheme="minorHAnsi"/>
          <w:b/>
        </w:rPr>
        <w:t>Nombre</w:t>
      </w:r>
      <w:proofErr w:type="gramStart"/>
      <w:r w:rsidRPr="003E0372">
        <w:rPr>
          <w:rFonts w:cstheme="minorHAnsi"/>
          <w:b/>
        </w:rPr>
        <w:t>:_</w:t>
      </w:r>
      <w:proofErr w:type="gramEnd"/>
      <w:r w:rsidRPr="003E0372">
        <w:rPr>
          <w:rFonts w:cstheme="minorHAnsi"/>
          <w:b/>
        </w:rPr>
        <w:t>_________________________________________________________ Fecha:__/__/__</w:t>
      </w:r>
    </w:p>
    <w:tbl>
      <w:tblPr>
        <w:tblStyle w:val="Tablaconcuadrcula"/>
        <w:tblpPr w:leftFromText="141" w:rightFromText="141" w:vertAnchor="page" w:horzAnchor="margin" w:tblpXSpec="center" w:tblpY="4306"/>
        <w:tblW w:w="0" w:type="auto"/>
        <w:tblLook w:val="04A0" w:firstRow="1" w:lastRow="0" w:firstColumn="1" w:lastColumn="0" w:noHBand="0" w:noVBand="1"/>
      </w:tblPr>
      <w:tblGrid>
        <w:gridCol w:w="7910"/>
      </w:tblGrid>
      <w:tr w:rsidR="001754FA" w:rsidRPr="00E93F63" w:rsidTr="001754FA">
        <w:trPr>
          <w:trHeight w:val="666"/>
        </w:trPr>
        <w:tc>
          <w:tcPr>
            <w:tcW w:w="7910" w:type="dxa"/>
          </w:tcPr>
          <w:p w:rsidR="001754FA" w:rsidRPr="00E93F63" w:rsidRDefault="001754FA" w:rsidP="001754FA">
            <w:pPr>
              <w:tabs>
                <w:tab w:val="num" w:pos="3600"/>
              </w:tabs>
              <w:rPr>
                <w:rFonts w:cstheme="minorHAnsi"/>
              </w:rPr>
            </w:pPr>
            <w:r w:rsidRPr="00E93F63">
              <w:rPr>
                <w:rFonts w:cstheme="minorHAnsi"/>
              </w:rPr>
              <w:t>Recordemos: La finalidad del discurso argumentativo:</w:t>
            </w:r>
            <w:r w:rsidRPr="00E93F63">
              <w:rPr>
                <w:rFonts w:cstheme="minorHAnsi"/>
              </w:rPr>
              <w:br/>
            </w:r>
            <w:r w:rsidRPr="00E93F63">
              <w:rPr>
                <w:rFonts w:cstheme="minorHAnsi"/>
                <w:b/>
                <w:bCs/>
                <w:u w:val="single"/>
                <w:lang w:val="es-ES_tradnl"/>
              </w:rPr>
              <w:t xml:space="preserve">CONVENCER: </w:t>
            </w:r>
            <w:r w:rsidRPr="00E93F63">
              <w:rPr>
                <w:rFonts w:cstheme="minorHAnsi"/>
                <w:lang w:val="es-ES_tradnl"/>
              </w:rPr>
              <w:t xml:space="preserve">Desde el </w:t>
            </w:r>
            <w:r w:rsidRPr="00E93F63">
              <w:rPr>
                <w:rFonts w:cstheme="minorHAnsi"/>
                <w:b/>
                <w:bCs/>
                <w:u w:val="single"/>
                <w:lang w:val="es-ES_tradnl"/>
              </w:rPr>
              <w:t xml:space="preserve">razonamiento lógico, </w:t>
            </w:r>
            <w:r w:rsidRPr="00E93F63">
              <w:rPr>
                <w:rFonts w:cstheme="minorHAnsi"/>
                <w:lang w:val="es-ES_tradnl"/>
              </w:rPr>
              <w:t>propiamente argumentativa.</w:t>
            </w:r>
          </w:p>
          <w:p w:rsidR="001754FA" w:rsidRPr="00E93F63" w:rsidRDefault="001754FA" w:rsidP="001754FA">
            <w:pPr>
              <w:rPr>
                <w:rFonts w:cstheme="minorHAnsi"/>
              </w:rPr>
            </w:pPr>
            <w:r w:rsidRPr="00E93F63">
              <w:rPr>
                <w:rFonts w:cstheme="minorHAnsi"/>
                <w:b/>
                <w:bCs/>
                <w:u w:val="single"/>
                <w:lang w:val="es-ES_tradnl"/>
              </w:rPr>
              <w:t xml:space="preserve">PERSUADIR: </w:t>
            </w:r>
            <w:r w:rsidRPr="00E93F63">
              <w:rPr>
                <w:rFonts w:cstheme="minorHAnsi"/>
                <w:lang w:val="es-ES_tradnl"/>
              </w:rPr>
              <w:t xml:space="preserve">Busca </w:t>
            </w:r>
            <w:r w:rsidRPr="00E93F63">
              <w:rPr>
                <w:rFonts w:cstheme="minorHAnsi"/>
                <w:b/>
                <w:bCs/>
                <w:u w:val="single"/>
                <w:lang w:val="es-ES_tradnl"/>
              </w:rPr>
              <w:t xml:space="preserve">influir afectivamente </w:t>
            </w:r>
            <w:r w:rsidRPr="00E93F63">
              <w:rPr>
                <w:rFonts w:cstheme="minorHAnsi"/>
                <w:lang w:val="es-ES_tradnl"/>
              </w:rPr>
              <w:t>en el receptor apelando a sus emociones y sentimientos.</w:t>
            </w:r>
          </w:p>
        </w:tc>
      </w:tr>
    </w:tbl>
    <w:p w:rsidR="001754FA" w:rsidRDefault="001754FA" w:rsidP="001754FA">
      <w:pPr>
        <w:jc w:val="both"/>
        <w:rPr>
          <w:rFonts w:cstheme="minorHAnsi"/>
        </w:rPr>
      </w:pPr>
    </w:p>
    <w:tbl>
      <w:tblPr>
        <w:tblStyle w:val="Tablaconcuadrcula"/>
        <w:tblpPr w:leftFromText="141" w:rightFromText="141" w:vertAnchor="text" w:horzAnchor="margin" w:tblpY="78"/>
        <w:tblOverlap w:val="never"/>
        <w:tblW w:w="0" w:type="auto"/>
        <w:tblLook w:val="04A0" w:firstRow="1" w:lastRow="0" w:firstColumn="1" w:lastColumn="0" w:noHBand="0" w:noVBand="1"/>
      </w:tblPr>
      <w:tblGrid>
        <w:gridCol w:w="4379"/>
        <w:gridCol w:w="4373"/>
      </w:tblGrid>
      <w:tr w:rsidR="001754FA" w:rsidRPr="00E93F63" w:rsidTr="001754FA">
        <w:tc>
          <w:tcPr>
            <w:tcW w:w="4379" w:type="dxa"/>
          </w:tcPr>
          <w:p w:rsidR="001754FA" w:rsidRPr="00E93F63" w:rsidRDefault="001754FA" w:rsidP="001754FA">
            <w:pPr>
              <w:rPr>
                <w:rFonts w:cstheme="minorHAnsi"/>
                <w:b/>
              </w:rPr>
            </w:pPr>
            <w:r w:rsidRPr="00E93F63">
              <w:rPr>
                <w:rFonts w:cstheme="minorHAnsi"/>
                <w:b/>
                <w:lang w:val="es-ES"/>
              </w:rPr>
              <w:t>Características de la argumentación.</w:t>
            </w:r>
          </w:p>
        </w:tc>
        <w:tc>
          <w:tcPr>
            <w:tcW w:w="4373" w:type="dxa"/>
          </w:tcPr>
          <w:p w:rsidR="001754FA" w:rsidRPr="00E93F63" w:rsidRDefault="001754FA" w:rsidP="001754FA">
            <w:pPr>
              <w:jc w:val="center"/>
              <w:rPr>
                <w:rFonts w:cstheme="minorHAnsi"/>
              </w:rPr>
            </w:pPr>
          </w:p>
        </w:tc>
      </w:tr>
      <w:tr w:rsidR="001754FA" w:rsidRPr="00E93F63" w:rsidTr="001754FA">
        <w:tc>
          <w:tcPr>
            <w:tcW w:w="4379" w:type="dxa"/>
          </w:tcPr>
          <w:p w:rsidR="001754FA" w:rsidRPr="00E93F63" w:rsidRDefault="001754FA" w:rsidP="001754FA">
            <w:pPr>
              <w:rPr>
                <w:rFonts w:cstheme="minorHAnsi"/>
                <w:b/>
              </w:rPr>
            </w:pPr>
            <w:r w:rsidRPr="00E93F63">
              <w:rPr>
                <w:rFonts w:cstheme="minorHAnsi"/>
                <w:b/>
              </w:rPr>
              <w:t>Objeto</w:t>
            </w:r>
          </w:p>
        </w:tc>
        <w:tc>
          <w:tcPr>
            <w:tcW w:w="4373" w:type="dxa"/>
          </w:tcPr>
          <w:p w:rsidR="001754FA" w:rsidRPr="00E93F63" w:rsidRDefault="001754FA" w:rsidP="001754FA">
            <w:pPr>
              <w:jc w:val="both"/>
              <w:rPr>
                <w:rFonts w:cstheme="minorHAnsi"/>
                <w:i/>
              </w:rPr>
            </w:pPr>
            <w:r w:rsidRPr="00E93F63">
              <w:rPr>
                <w:rFonts w:cstheme="minorHAnsi"/>
                <w:i/>
                <w:lang w:val="da-DK"/>
              </w:rPr>
              <w:t>El tema sobre el cual se discute, que sea controversial, (que admite distintos puntos de vista).</w:t>
            </w:r>
          </w:p>
        </w:tc>
      </w:tr>
      <w:tr w:rsidR="001754FA" w:rsidRPr="00E93F63" w:rsidTr="001754FA">
        <w:tc>
          <w:tcPr>
            <w:tcW w:w="4379" w:type="dxa"/>
          </w:tcPr>
          <w:p w:rsidR="001754FA" w:rsidRPr="00E93F63" w:rsidRDefault="001754FA" w:rsidP="001754FA">
            <w:pPr>
              <w:rPr>
                <w:rFonts w:cstheme="minorHAnsi"/>
                <w:b/>
              </w:rPr>
            </w:pPr>
            <w:r w:rsidRPr="00E93F63">
              <w:rPr>
                <w:rFonts w:cstheme="minorHAnsi"/>
                <w:b/>
              </w:rPr>
              <w:t>Emisor</w:t>
            </w:r>
          </w:p>
        </w:tc>
        <w:tc>
          <w:tcPr>
            <w:tcW w:w="4373" w:type="dxa"/>
          </w:tcPr>
          <w:p w:rsidR="001754FA" w:rsidRPr="00E93F63" w:rsidRDefault="001754FA" w:rsidP="001754FA">
            <w:pPr>
              <w:jc w:val="both"/>
              <w:rPr>
                <w:rFonts w:cstheme="minorHAnsi"/>
                <w:i/>
              </w:rPr>
            </w:pPr>
            <w:r w:rsidRPr="00E93F63">
              <w:rPr>
                <w:rFonts w:cstheme="minorHAnsi"/>
                <w:i/>
                <w:lang w:val="es-ES"/>
              </w:rPr>
              <w:t>Quien manifiesta una posición determinada frente a un objeto.</w:t>
            </w:r>
          </w:p>
          <w:p w:rsidR="001754FA" w:rsidRPr="00E93F63" w:rsidRDefault="001754FA" w:rsidP="001754FA">
            <w:pPr>
              <w:jc w:val="both"/>
              <w:rPr>
                <w:rFonts w:cstheme="minorHAnsi"/>
                <w:i/>
              </w:rPr>
            </w:pPr>
          </w:p>
        </w:tc>
      </w:tr>
      <w:tr w:rsidR="001754FA" w:rsidRPr="00E93F63" w:rsidTr="001754FA">
        <w:tc>
          <w:tcPr>
            <w:tcW w:w="4379" w:type="dxa"/>
          </w:tcPr>
          <w:p w:rsidR="001754FA" w:rsidRPr="00E93F63" w:rsidRDefault="001754FA" w:rsidP="001754FA">
            <w:pPr>
              <w:rPr>
                <w:rFonts w:cstheme="minorHAnsi"/>
                <w:b/>
              </w:rPr>
            </w:pPr>
            <w:r w:rsidRPr="00E93F63">
              <w:rPr>
                <w:rFonts w:cstheme="minorHAnsi"/>
                <w:b/>
              </w:rPr>
              <w:t>Carácter dialógico</w:t>
            </w:r>
          </w:p>
        </w:tc>
        <w:tc>
          <w:tcPr>
            <w:tcW w:w="4373" w:type="dxa"/>
          </w:tcPr>
          <w:p w:rsidR="001754FA" w:rsidRPr="00E93F63" w:rsidRDefault="001754FA" w:rsidP="001754FA">
            <w:pPr>
              <w:jc w:val="both"/>
              <w:rPr>
                <w:rFonts w:cstheme="minorHAnsi"/>
                <w:i/>
              </w:rPr>
            </w:pPr>
            <w:r w:rsidRPr="00E93F63">
              <w:rPr>
                <w:rFonts w:cstheme="minorHAnsi"/>
                <w:i/>
                <w:lang w:val="es-ES"/>
              </w:rPr>
              <w:t>Que permita la confrontación (proponente-oponente)</w:t>
            </w:r>
          </w:p>
        </w:tc>
      </w:tr>
      <w:tr w:rsidR="001754FA" w:rsidRPr="00E93F63" w:rsidTr="001754FA">
        <w:tc>
          <w:tcPr>
            <w:tcW w:w="4379" w:type="dxa"/>
          </w:tcPr>
          <w:p w:rsidR="001754FA" w:rsidRPr="00E93F63" w:rsidRDefault="001754FA" w:rsidP="001754FA">
            <w:pPr>
              <w:rPr>
                <w:rFonts w:cstheme="minorHAnsi"/>
                <w:b/>
              </w:rPr>
            </w:pPr>
            <w:r w:rsidRPr="00E93F63">
              <w:rPr>
                <w:rFonts w:cstheme="minorHAnsi"/>
                <w:b/>
              </w:rPr>
              <w:t>Finalidad</w:t>
            </w:r>
          </w:p>
        </w:tc>
        <w:tc>
          <w:tcPr>
            <w:tcW w:w="4373" w:type="dxa"/>
          </w:tcPr>
          <w:p w:rsidR="001754FA" w:rsidRPr="00E93F63" w:rsidRDefault="001754FA" w:rsidP="001754FA">
            <w:pPr>
              <w:jc w:val="both"/>
              <w:rPr>
                <w:rFonts w:cstheme="minorHAnsi"/>
                <w:i/>
              </w:rPr>
            </w:pPr>
            <w:r w:rsidRPr="00E93F63">
              <w:rPr>
                <w:rFonts w:cstheme="minorHAnsi"/>
                <w:i/>
                <w:lang w:val="es-ES"/>
              </w:rPr>
              <w:t>Promover la adhesión mediante convencer o persuadir.</w:t>
            </w:r>
          </w:p>
        </w:tc>
      </w:tr>
    </w:tbl>
    <w:p w:rsidR="001754FA" w:rsidRDefault="001754FA" w:rsidP="001754FA">
      <w:pPr>
        <w:jc w:val="both"/>
        <w:rPr>
          <w:rFonts w:cstheme="minorHAnsi"/>
        </w:rPr>
      </w:pPr>
    </w:p>
    <w:tbl>
      <w:tblPr>
        <w:tblStyle w:val="Tablaconcuadrcula"/>
        <w:tblpPr w:leftFromText="141" w:rightFromText="141" w:vertAnchor="page" w:horzAnchor="margin" w:tblpY="9601"/>
        <w:tblW w:w="9180" w:type="dxa"/>
        <w:tblLook w:val="04A0" w:firstRow="1" w:lastRow="0" w:firstColumn="1" w:lastColumn="0" w:noHBand="0" w:noVBand="1"/>
      </w:tblPr>
      <w:tblGrid>
        <w:gridCol w:w="2660"/>
        <w:gridCol w:w="6520"/>
      </w:tblGrid>
      <w:tr w:rsidR="001754FA" w:rsidRPr="00E93F63" w:rsidTr="001754FA">
        <w:tc>
          <w:tcPr>
            <w:tcW w:w="2660" w:type="dxa"/>
          </w:tcPr>
          <w:p w:rsidR="001754FA" w:rsidRPr="00E93F63" w:rsidRDefault="001754FA" w:rsidP="001754FA">
            <w:pPr>
              <w:jc w:val="both"/>
              <w:rPr>
                <w:rFonts w:cstheme="minorHAnsi"/>
              </w:rPr>
            </w:pPr>
            <w:r w:rsidRPr="00E93F63">
              <w:rPr>
                <w:rFonts w:cstheme="minorHAnsi"/>
                <w:lang w:val="es-ES"/>
              </w:rPr>
              <w:t>Estructura del Discurso Argumentativo</w:t>
            </w:r>
          </w:p>
        </w:tc>
        <w:tc>
          <w:tcPr>
            <w:tcW w:w="6520" w:type="dxa"/>
          </w:tcPr>
          <w:p w:rsidR="001754FA" w:rsidRPr="00E93F63" w:rsidRDefault="001754FA" w:rsidP="001754FA">
            <w:pPr>
              <w:jc w:val="both"/>
              <w:rPr>
                <w:rFonts w:cstheme="minorHAnsi"/>
              </w:rPr>
            </w:pPr>
          </w:p>
        </w:tc>
      </w:tr>
      <w:tr w:rsidR="001754FA" w:rsidRPr="00E93F63" w:rsidTr="001754FA">
        <w:tc>
          <w:tcPr>
            <w:tcW w:w="2660" w:type="dxa"/>
          </w:tcPr>
          <w:p w:rsidR="001754FA" w:rsidRPr="00E93F63" w:rsidRDefault="001754FA" w:rsidP="001754FA">
            <w:pPr>
              <w:jc w:val="both"/>
              <w:rPr>
                <w:rFonts w:cstheme="minorHAnsi"/>
              </w:rPr>
            </w:pPr>
            <w:r w:rsidRPr="00E93F63">
              <w:rPr>
                <w:rFonts w:cstheme="minorHAnsi"/>
              </w:rPr>
              <w:t>Tesis</w:t>
            </w:r>
          </w:p>
        </w:tc>
        <w:tc>
          <w:tcPr>
            <w:tcW w:w="6520" w:type="dxa"/>
          </w:tcPr>
          <w:p w:rsidR="001754FA" w:rsidRPr="00E93F63" w:rsidRDefault="001754FA" w:rsidP="001754FA">
            <w:pPr>
              <w:jc w:val="both"/>
              <w:rPr>
                <w:rFonts w:cstheme="minorHAnsi"/>
              </w:rPr>
            </w:pPr>
            <w:r w:rsidRPr="00E93F63">
              <w:rPr>
                <w:rFonts w:cstheme="minorHAnsi"/>
                <w:bCs/>
                <w:lang w:val="es-ES"/>
              </w:rPr>
              <w:t>Idea defendida por alguien en relación con un tema polémico. Se parte del supuesto de que esta idea es verdadera, pero su validez se demostrará en el desarrollo de la argumentación. Puede incluirse en la introducción o al final del discurso, o bien, puede omitirse, de modo que es el receptor quien debe inferirla.</w:t>
            </w:r>
          </w:p>
        </w:tc>
      </w:tr>
      <w:tr w:rsidR="001754FA" w:rsidRPr="00E93F63" w:rsidTr="001754FA">
        <w:tc>
          <w:tcPr>
            <w:tcW w:w="2660" w:type="dxa"/>
          </w:tcPr>
          <w:p w:rsidR="001754FA" w:rsidRPr="00E93F63" w:rsidRDefault="001754FA" w:rsidP="001754FA">
            <w:pPr>
              <w:jc w:val="both"/>
              <w:rPr>
                <w:rFonts w:cstheme="minorHAnsi"/>
              </w:rPr>
            </w:pPr>
            <w:r w:rsidRPr="00E93F63">
              <w:rPr>
                <w:rFonts w:cstheme="minorHAnsi"/>
              </w:rPr>
              <w:t>Bases</w:t>
            </w:r>
          </w:p>
        </w:tc>
        <w:tc>
          <w:tcPr>
            <w:tcW w:w="6520" w:type="dxa"/>
          </w:tcPr>
          <w:p w:rsidR="001754FA" w:rsidRPr="00E93F63" w:rsidRDefault="001754FA" w:rsidP="001754FA">
            <w:pPr>
              <w:jc w:val="both"/>
              <w:rPr>
                <w:rFonts w:cstheme="minorHAnsi"/>
              </w:rPr>
            </w:pPr>
            <w:r w:rsidRPr="00E93F63">
              <w:rPr>
                <w:rFonts w:cstheme="minorHAnsi"/>
                <w:bCs/>
                <w:lang w:val="es-ES"/>
              </w:rPr>
              <w:t>Constituyen el primer argumento para defender la tesis. Se conocen también como fundamentos, siendo su principal función analizar el tema, brindando datos generales y conocidos por los hablantes.</w:t>
            </w:r>
          </w:p>
        </w:tc>
      </w:tr>
      <w:tr w:rsidR="001754FA" w:rsidRPr="00E93F63" w:rsidTr="001754FA">
        <w:tc>
          <w:tcPr>
            <w:tcW w:w="2660" w:type="dxa"/>
          </w:tcPr>
          <w:p w:rsidR="001754FA" w:rsidRPr="00E93F63" w:rsidRDefault="001754FA" w:rsidP="001754FA">
            <w:pPr>
              <w:jc w:val="both"/>
              <w:rPr>
                <w:rFonts w:cstheme="minorHAnsi"/>
              </w:rPr>
            </w:pPr>
            <w:r w:rsidRPr="00E93F63">
              <w:rPr>
                <w:rFonts w:cstheme="minorHAnsi"/>
              </w:rPr>
              <w:t>Garantías</w:t>
            </w:r>
          </w:p>
        </w:tc>
        <w:tc>
          <w:tcPr>
            <w:tcW w:w="6520" w:type="dxa"/>
          </w:tcPr>
          <w:p w:rsidR="001754FA" w:rsidRPr="00E93F63" w:rsidRDefault="001754FA" w:rsidP="001754FA">
            <w:pPr>
              <w:jc w:val="both"/>
              <w:rPr>
                <w:rFonts w:cstheme="minorHAnsi"/>
              </w:rPr>
            </w:pPr>
            <w:r w:rsidRPr="00E93F63">
              <w:rPr>
                <w:rFonts w:cstheme="minorHAnsi"/>
                <w:bCs/>
                <w:lang w:val="es-ES"/>
              </w:rPr>
              <w:t>Constituyen el nexo que permite vincular la tesis con las bases. En otros  términos, explicitan la relación entre la idea defendida y el primer argumento</w:t>
            </w:r>
          </w:p>
        </w:tc>
      </w:tr>
      <w:tr w:rsidR="001754FA" w:rsidRPr="00E93F63" w:rsidTr="001754FA">
        <w:tc>
          <w:tcPr>
            <w:tcW w:w="2660" w:type="dxa"/>
          </w:tcPr>
          <w:p w:rsidR="001754FA" w:rsidRPr="00E93F63" w:rsidRDefault="001754FA" w:rsidP="001754FA">
            <w:pPr>
              <w:jc w:val="both"/>
              <w:rPr>
                <w:rFonts w:cstheme="minorHAnsi"/>
              </w:rPr>
            </w:pPr>
            <w:r w:rsidRPr="00E93F63">
              <w:rPr>
                <w:rFonts w:cstheme="minorHAnsi"/>
              </w:rPr>
              <w:t>Respaldos</w:t>
            </w:r>
          </w:p>
        </w:tc>
        <w:tc>
          <w:tcPr>
            <w:tcW w:w="6520" w:type="dxa"/>
          </w:tcPr>
          <w:p w:rsidR="001754FA" w:rsidRPr="00E93F63" w:rsidRDefault="001754FA" w:rsidP="001754FA">
            <w:pPr>
              <w:jc w:val="both"/>
              <w:rPr>
                <w:rFonts w:cstheme="minorHAnsi"/>
              </w:rPr>
            </w:pPr>
            <w:r w:rsidRPr="00E93F63">
              <w:rPr>
                <w:rFonts w:cstheme="minorHAnsi"/>
                <w:bCs/>
                <w:lang w:val="es-ES"/>
              </w:rPr>
              <w:t>Constituyen respaldos las citas, ejemplos y comparaciones. En definitiva, toda información que permita sustentar las garantías.</w:t>
            </w:r>
          </w:p>
        </w:tc>
      </w:tr>
    </w:tbl>
    <w:p w:rsidR="001754FA" w:rsidRDefault="001754FA" w:rsidP="001754FA">
      <w:pPr>
        <w:jc w:val="both"/>
        <w:rPr>
          <w:rFonts w:cstheme="minorHAnsi"/>
        </w:rPr>
      </w:pPr>
    </w:p>
    <w:p w:rsidR="001754FA" w:rsidRDefault="001754FA" w:rsidP="001754FA">
      <w:pPr>
        <w:jc w:val="both"/>
        <w:rPr>
          <w:rFonts w:cstheme="minorHAnsi"/>
        </w:rPr>
      </w:pPr>
    </w:p>
    <w:p w:rsidR="001754FA" w:rsidRDefault="001754FA" w:rsidP="001754FA">
      <w:pPr>
        <w:jc w:val="both"/>
        <w:rPr>
          <w:rFonts w:cstheme="minorHAnsi"/>
        </w:rPr>
      </w:pPr>
      <w:r>
        <w:rPr>
          <w:rFonts w:cstheme="minorHAnsi"/>
        </w:rPr>
        <w:t>Ejemplo</w:t>
      </w:r>
    </w:p>
    <w:p w:rsidR="001754FA" w:rsidRPr="00E93F63" w:rsidRDefault="001754FA" w:rsidP="001754FA">
      <w:pPr>
        <w:jc w:val="both"/>
        <w:rPr>
          <w:rFonts w:cstheme="minorHAnsi"/>
        </w:rPr>
      </w:pPr>
      <w:r w:rsidRPr="00E93F63">
        <w:rPr>
          <w:rFonts w:cstheme="minorHAnsi"/>
          <w:noProof/>
          <w:lang w:eastAsia="es-CL"/>
        </w:rPr>
        <w:drawing>
          <wp:inline distT="0" distB="0" distL="0" distR="0">
            <wp:extent cx="1228725" cy="838200"/>
            <wp:effectExtent l="19050" t="0" r="9525" b="0"/>
            <wp:docPr id="7" name="Imagen 2" descr="nofumar"/>
            <wp:cNvGraphicFramePr/>
            <a:graphic xmlns:a="http://schemas.openxmlformats.org/drawingml/2006/main">
              <a:graphicData uri="http://schemas.openxmlformats.org/drawingml/2006/picture">
                <pic:pic xmlns:pic="http://schemas.openxmlformats.org/drawingml/2006/picture">
                  <pic:nvPicPr>
                    <pic:cNvPr id="10243" name="Picture 4" descr="nofumar"/>
                    <pic:cNvPicPr>
                      <a:picLocks noChangeAspect="1" noChangeArrowheads="1"/>
                    </pic:cNvPicPr>
                  </pic:nvPicPr>
                  <pic:blipFill>
                    <a:blip r:embed="rId8"/>
                    <a:srcRect/>
                    <a:stretch>
                      <a:fillRect/>
                    </a:stretch>
                  </pic:blipFill>
                  <pic:spPr bwMode="auto">
                    <a:xfrm>
                      <a:off x="0" y="0"/>
                      <a:ext cx="1231106" cy="839824"/>
                    </a:xfrm>
                    <a:prstGeom prst="rect">
                      <a:avLst/>
                    </a:prstGeom>
                    <a:noFill/>
                    <a:ln w="9525">
                      <a:noFill/>
                      <a:miter lim="800000"/>
                      <a:headEnd/>
                      <a:tailEnd/>
                    </a:ln>
                  </pic:spPr>
                </pic:pic>
              </a:graphicData>
            </a:graphic>
          </wp:inline>
        </w:drawing>
      </w:r>
    </w:p>
    <w:p w:rsidR="001754FA" w:rsidRPr="00E93F63" w:rsidRDefault="001754FA" w:rsidP="001754FA">
      <w:pPr>
        <w:numPr>
          <w:ilvl w:val="0"/>
          <w:numId w:val="1"/>
        </w:numPr>
        <w:jc w:val="both"/>
        <w:rPr>
          <w:rFonts w:cstheme="minorHAnsi"/>
          <w:b/>
        </w:rPr>
      </w:pPr>
      <w:r w:rsidRPr="00E93F63">
        <w:rPr>
          <w:rFonts w:cstheme="minorHAnsi"/>
          <w:lang w:val="es-ES"/>
        </w:rPr>
        <w:t xml:space="preserve">No debes fumar.  </w:t>
      </w:r>
      <w:r w:rsidRPr="00E93F63">
        <w:rPr>
          <w:rFonts w:cstheme="minorHAnsi"/>
          <w:b/>
          <w:lang w:val="es-ES"/>
        </w:rPr>
        <w:t>Tesis</w:t>
      </w:r>
    </w:p>
    <w:p w:rsidR="001754FA" w:rsidRPr="00E93F63" w:rsidRDefault="001754FA" w:rsidP="001754FA">
      <w:pPr>
        <w:numPr>
          <w:ilvl w:val="0"/>
          <w:numId w:val="1"/>
        </w:numPr>
        <w:jc w:val="both"/>
        <w:rPr>
          <w:rFonts w:cstheme="minorHAnsi"/>
        </w:rPr>
      </w:pPr>
      <w:r w:rsidRPr="00E93F63">
        <w:rPr>
          <w:rFonts w:cstheme="minorHAnsi"/>
          <w:lang w:val="es-ES"/>
        </w:rPr>
        <w:t xml:space="preserve"> El  tabaco puede producir cáncer. </w:t>
      </w:r>
      <w:r w:rsidRPr="00E93F63">
        <w:rPr>
          <w:rFonts w:cstheme="minorHAnsi"/>
          <w:b/>
          <w:lang w:val="es-ES"/>
        </w:rPr>
        <w:t>Bases</w:t>
      </w:r>
    </w:p>
    <w:p w:rsidR="001754FA" w:rsidRPr="00E93F63" w:rsidRDefault="001754FA" w:rsidP="001754FA">
      <w:pPr>
        <w:numPr>
          <w:ilvl w:val="0"/>
          <w:numId w:val="1"/>
        </w:numPr>
        <w:jc w:val="both"/>
        <w:rPr>
          <w:rFonts w:cstheme="minorHAnsi"/>
        </w:rPr>
      </w:pPr>
      <w:r w:rsidRPr="00E93F63">
        <w:rPr>
          <w:rFonts w:cstheme="minorHAnsi"/>
          <w:lang w:val="es-ES"/>
        </w:rPr>
        <w:t xml:space="preserve"> El cigarrillo  tiene compuestos como la nicotina y el alquitrán. </w:t>
      </w:r>
      <w:r w:rsidRPr="00E93F63">
        <w:rPr>
          <w:rFonts w:cstheme="minorHAnsi"/>
          <w:b/>
          <w:lang w:val="es-ES"/>
        </w:rPr>
        <w:t>Bases</w:t>
      </w:r>
    </w:p>
    <w:p w:rsidR="001754FA" w:rsidRPr="00E93F63" w:rsidRDefault="001754FA" w:rsidP="001754FA">
      <w:pPr>
        <w:numPr>
          <w:ilvl w:val="0"/>
          <w:numId w:val="1"/>
        </w:numPr>
        <w:jc w:val="both"/>
        <w:rPr>
          <w:rFonts w:cstheme="minorHAnsi"/>
        </w:rPr>
      </w:pPr>
      <w:r w:rsidRPr="00E93F63">
        <w:rPr>
          <w:rFonts w:cstheme="minorHAnsi"/>
          <w:lang w:val="es-ES"/>
        </w:rPr>
        <w:t>El alquitrán y la nicotina son compuestos altamente cancerígenos según un estudio       llevado a cabo por el Ministerio de Salud.</w:t>
      </w:r>
      <w:r w:rsidRPr="00E93F63">
        <w:rPr>
          <w:rFonts w:cstheme="minorHAnsi"/>
          <w:b/>
          <w:bCs/>
          <w:lang w:val="es-ES"/>
        </w:rPr>
        <w:t xml:space="preserve"> Respaldo</w:t>
      </w:r>
    </w:p>
    <w:p w:rsidR="001754FA" w:rsidRPr="00E93F63" w:rsidRDefault="001754FA" w:rsidP="001754FA">
      <w:pPr>
        <w:jc w:val="both"/>
        <w:rPr>
          <w:rFonts w:cstheme="minorHAnsi"/>
          <w:b/>
        </w:rPr>
      </w:pPr>
      <w:r w:rsidRPr="00E93F63">
        <w:rPr>
          <w:rFonts w:cstheme="minorHAnsi"/>
          <w:b/>
        </w:rPr>
        <w:t xml:space="preserve">Tipos de Argumentación: Según Los recursos utilizados: </w:t>
      </w:r>
    </w:p>
    <w:p w:rsidR="001754FA" w:rsidRPr="00E93F63" w:rsidRDefault="001754FA" w:rsidP="001754FA">
      <w:pPr>
        <w:pStyle w:val="Prrafodelista"/>
        <w:numPr>
          <w:ilvl w:val="0"/>
          <w:numId w:val="2"/>
        </w:numPr>
        <w:jc w:val="both"/>
        <w:rPr>
          <w:rFonts w:asciiTheme="minorHAnsi" w:hAnsiTheme="minorHAnsi" w:cstheme="minorHAnsi"/>
          <w:sz w:val="22"/>
          <w:szCs w:val="22"/>
        </w:rPr>
      </w:pPr>
      <w:r w:rsidRPr="00E93F63">
        <w:rPr>
          <w:rFonts w:asciiTheme="minorHAnsi" w:hAnsiTheme="minorHAnsi" w:cstheme="minorHAnsi"/>
          <w:sz w:val="22"/>
          <w:szCs w:val="22"/>
        </w:rPr>
        <w:t xml:space="preserve">Argumentación Lógico-Racional  </w:t>
      </w:r>
    </w:p>
    <w:p w:rsidR="001754FA" w:rsidRPr="00E93F63" w:rsidRDefault="001754FA" w:rsidP="001754FA">
      <w:pPr>
        <w:pStyle w:val="Prrafodelista"/>
        <w:ind w:left="390"/>
        <w:jc w:val="both"/>
        <w:rPr>
          <w:rFonts w:asciiTheme="minorHAnsi" w:hAnsiTheme="minorHAnsi" w:cstheme="minorHAnsi"/>
          <w:sz w:val="22"/>
          <w:szCs w:val="22"/>
        </w:rPr>
      </w:pPr>
    </w:p>
    <w:p w:rsidR="001754FA" w:rsidRPr="00E93F63" w:rsidRDefault="001754FA" w:rsidP="001754FA">
      <w:pPr>
        <w:pStyle w:val="Prrafodelista"/>
        <w:ind w:left="390"/>
        <w:jc w:val="both"/>
        <w:rPr>
          <w:rFonts w:asciiTheme="minorHAnsi" w:hAnsiTheme="minorHAnsi" w:cstheme="minorHAnsi"/>
          <w:sz w:val="22"/>
          <w:szCs w:val="22"/>
        </w:rPr>
      </w:pPr>
      <w:r w:rsidRPr="00E93F63">
        <w:rPr>
          <w:rFonts w:asciiTheme="minorHAnsi" w:hAnsiTheme="minorHAnsi" w:cstheme="minorHAnsi"/>
          <w:noProof/>
          <w:sz w:val="22"/>
          <w:szCs w:val="22"/>
        </w:rPr>
        <w:drawing>
          <wp:inline distT="0" distB="0" distL="0" distR="0">
            <wp:extent cx="1266825" cy="1362075"/>
            <wp:effectExtent l="19050" t="0" r="9525" b="0"/>
            <wp:docPr id="6" name="Imagen 3" descr="http://www.lahora.com.gt/06/09/26/textos/internacional/i8a.jpg"/>
            <wp:cNvGraphicFramePr/>
            <a:graphic xmlns:a="http://schemas.openxmlformats.org/drawingml/2006/main">
              <a:graphicData uri="http://schemas.openxmlformats.org/drawingml/2006/picture">
                <pic:pic xmlns:pic="http://schemas.openxmlformats.org/drawingml/2006/picture">
                  <pic:nvPicPr>
                    <pic:cNvPr id="42046" name="Picture 62" descr="http://www.lahora.com.gt/06/09/26/textos/internacional/i8a.jpg"/>
                    <pic:cNvPicPr>
                      <a:picLocks noChangeAspect="1" noChangeArrowheads="1"/>
                    </pic:cNvPicPr>
                  </pic:nvPicPr>
                  <pic:blipFill>
                    <a:blip r:embed="rId9"/>
                    <a:srcRect/>
                    <a:stretch>
                      <a:fillRect/>
                    </a:stretch>
                  </pic:blipFill>
                  <pic:spPr bwMode="auto">
                    <a:xfrm>
                      <a:off x="0" y="0"/>
                      <a:ext cx="1266825" cy="1362075"/>
                    </a:xfrm>
                    <a:prstGeom prst="rect">
                      <a:avLst/>
                    </a:prstGeom>
                    <a:noFill/>
                    <a:ln w="9525">
                      <a:noFill/>
                      <a:miter lim="800000"/>
                      <a:headEnd/>
                      <a:tailEnd/>
                    </a:ln>
                  </pic:spPr>
                </pic:pic>
              </a:graphicData>
            </a:graphic>
          </wp:inline>
        </w:drawing>
      </w:r>
    </w:p>
    <w:p w:rsidR="001754FA" w:rsidRPr="00E93F63" w:rsidRDefault="001754FA" w:rsidP="001754FA">
      <w:pPr>
        <w:pStyle w:val="Prrafodelista"/>
        <w:ind w:left="390"/>
        <w:jc w:val="both"/>
        <w:rPr>
          <w:rFonts w:asciiTheme="minorHAnsi" w:hAnsiTheme="minorHAnsi" w:cstheme="minorHAnsi"/>
          <w:sz w:val="22"/>
          <w:szCs w:val="22"/>
        </w:rPr>
      </w:pPr>
    </w:p>
    <w:p w:rsidR="001754FA" w:rsidRPr="00E93F63" w:rsidRDefault="001754FA" w:rsidP="001754FA">
      <w:pPr>
        <w:pStyle w:val="Prrafodelista"/>
        <w:numPr>
          <w:ilvl w:val="0"/>
          <w:numId w:val="2"/>
        </w:numPr>
        <w:jc w:val="both"/>
        <w:rPr>
          <w:rFonts w:asciiTheme="minorHAnsi" w:hAnsiTheme="minorHAnsi" w:cstheme="minorHAnsi"/>
          <w:sz w:val="22"/>
          <w:szCs w:val="22"/>
        </w:rPr>
      </w:pPr>
      <w:r w:rsidRPr="00E93F63">
        <w:rPr>
          <w:rFonts w:asciiTheme="minorHAnsi" w:hAnsiTheme="minorHAnsi" w:cstheme="minorHAnsi"/>
          <w:sz w:val="22"/>
          <w:szCs w:val="22"/>
        </w:rPr>
        <w:t>Argumentación Emotivo-Afectivo</w:t>
      </w:r>
    </w:p>
    <w:p w:rsidR="001754FA" w:rsidRPr="00E93F63" w:rsidRDefault="001754FA" w:rsidP="001754FA">
      <w:pPr>
        <w:pStyle w:val="Prrafodelista"/>
        <w:ind w:left="390"/>
        <w:jc w:val="both"/>
        <w:rPr>
          <w:rFonts w:asciiTheme="minorHAnsi" w:hAnsiTheme="minorHAnsi" w:cstheme="minorHAnsi"/>
          <w:sz w:val="22"/>
          <w:szCs w:val="22"/>
        </w:rPr>
      </w:pPr>
    </w:p>
    <w:p w:rsidR="001754FA" w:rsidRPr="00E93F63" w:rsidRDefault="001754FA" w:rsidP="001754FA">
      <w:pPr>
        <w:pStyle w:val="Prrafodelista"/>
        <w:ind w:left="390"/>
        <w:jc w:val="both"/>
        <w:rPr>
          <w:rFonts w:asciiTheme="minorHAnsi" w:hAnsiTheme="minorHAnsi" w:cstheme="minorHAnsi"/>
          <w:sz w:val="22"/>
          <w:szCs w:val="22"/>
        </w:rPr>
      </w:pPr>
      <w:r w:rsidRPr="00E93F63">
        <w:rPr>
          <w:rFonts w:asciiTheme="minorHAnsi" w:hAnsiTheme="minorHAnsi" w:cstheme="minorHAnsi"/>
          <w:noProof/>
          <w:sz w:val="22"/>
          <w:szCs w:val="22"/>
        </w:rPr>
        <w:drawing>
          <wp:inline distT="0" distB="0" distL="0" distR="0">
            <wp:extent cx="2667000" cy="1171575"/>
            <wp:effectExtent l="19050" t="0" r="0" b="0"/>
            <wp:docPr id="8"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48200" cy="2514600"/>
                      <a:chOff x="4495800" y="4343400"/>
                      <a:chExt cx="4648200" cy="2514600"/>
                    </a:xfrm>
                  </a:grpSpPr>
                  <a:grpSp>
                    <a:nvGrpSpPr>
                      <a:cNvPr id="5" name="Group 60"/>
                      <a:cNvGrpSpPr>
                        <a:grpSpLocks/>
                      </a:cNvGrpSpPr>
                    </a:nvGrpSpPr>
                    <a:grpSpPr bwMode="auto">
                      <a:xfrm>
                        <a:off x="4495800" y="4343400"/>
                        <a:ext cx="4648200" cy="2514600"/>
                        <a:chOff x="2832" y="2736"/>
                        <a:chExt cx="2928" cy="1584"/>
                      </a:xfrm>
                    </a:grpSpPr>
                    <a:pic>
                      <a:nvPicPr>
                        <a:cNvPr id="12299" name="Picture 48" descr="http://www.hogardecristo.com/navegacion/images/logo_hogar.gif"/>
                        <a:cNvPicPr>
                          <a:picLocks noChangeAspect="1" noChangeArrowheads="1"/>
                        </a:cNvPicPr>
                      </a:nvPicPr>
                      <a:blipFill>
                        <a:blip r:embed="rId10"/>
                        <a:srcRect/>
                        <a:stretch>
                          <a:fillRect/>
                        </a:stretch>
                      </a:blipFill>
                      <a:spPr bwMode="auto">
                        <a:xfrm>
                          <a:off x="2832" y="2736"/>
                          <a:ext cx="768" cy="634"/>
                        </a:xfrm>
                        <a:prstGeom prst="rect">
                          <a:avLst/>
                        </a:prstGeom>
                        <a:noFill/>
                        <a:ln w="9525">
                          <a:noFill/>
                          <a:miter lim="800000"/>
                          <a:headEnd/>
                          <a:tailEnd/>
                        </a:ln>
                      </a:spPr>
                    </a:pic>
                    <a:pic>
                      <a:nvPicPr>
                        <a:cNvPr id="12300" name="Picture 50" descr="http://www.hogardecristo.com/img/franja_voluntarios.gif"/>
                        <a:cNvPicPr>
                          <a:picLocks noChangeAspect="1" noChangeArrowheads="1"/>
                        </a:cNvPicPr>
                      </a:nvPicPr>
                      <a:blipFill>
                        <a:blip r:embed="rId11"/>
                        <a:srcRect/>
                        <a:stretch>
                          <a:fillRect/>
                        </a:stretch>
                      </a:blipFill>
                      <a:spPr bwMode="auto">
                        <a:xfrm>
                          <a:off x="2834" y="3408"/>
                          <a:ext cx="2926" cy="912"/>
                        </a:xfrm>
                        <a:prstGeom prst="rect">
                          <a:avLst/>
                        </a:prstGeom>
                        <a:noFill/>
                        <a:ln w="9525">
                          <a:noFill/>
                          <a:miter lim="800000"/>
                          <a:headEnd/>
                          <a:tailEnd/>
                        </a:ln>
                      </a:spPr>
                    </a:pic>
                    <a:sp>
                      <a:nvSpPr>
                        <a:cNvPr id="12301" name="Text Box 57"/>
                        <a:cNvSpPr txBox="1">
                          <a:spLocks noChangeArrowheads="1"/>
                        </a:cNvSpPr>
                      </a:nvSpPr>
                      <a:spPr bwMode="auto">
                        <a:xfrm>
                          <a:off x="3600" y="2784"/>
                          <a:ext cx="2160" cy="594"/>
                        </a:xfrm>
                        <a:prstGeom prst="rect">
                          <a:avLst/>
                        </a:prstGeom>
                        <a:solidFill>
                          <a:srgbClr val="C6D4D8"/>
                        </a:solid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400" b="1"/>
                              <a:t>“Nuestra tremenda responsabilidad: </a:t>
                            </a:r>
                          </a:p>
                          <a:p>
                            <a:pPr algn="ctr"/>
                            <a:r>
                              <a:rPr lang="es-ES" sz="1400" b="1"/>
                              <a:t>los llamados a reconstruir el</a:t>
                            </a:r>
                          </a:p>
                          <a:p>
                            <a:pPr algn="ctr"/>
                            <a:r>
                              <a:rPr lang="es-ES" sz="1400" b="1"/>
                              <a:t>mundo somos nosotros”.</a:t>
                            </a:r>
                          </a:p>
                          <a:p>
                            <a:pPr algn="just"/>
                            <a:endParaRPr lang="es-ES" sz="1400" b="1"/>
                          </a:p>
                        </a:txBody>
                        <a:useSpRect/>
                      </a:txSp>
                    </a:sp>
                  </a:grpSp>
                </lc:lockedCanvas>
              </a:graphicData>
            </a:graphic>
          </wp:inline>
        </w:drawing>
      </w:r>
    </w:p>
    <w:p w:rsidR="001754FA" w:rsidRPr="00E93F63" w:rsidRDefault="001754FA" w:rsidP="001754FA">
      <w:pPr>
        <w:pStyle w:val="Prrafodelista"/>
        <w:ind w:left="390"/>
        <w:jc w:val="both"/>
        <w:rPr>
          <w:rFonts w:asciiTheme="minorHAnsi" w:hAnsiTheme="minorHAnsi" w:cstheme="minorHAnsi"/>
          <w:sz w:val="22"/>
          <w:szCs w:val="22"/>
        </w:rPr>
      </w:pPr>
    </w:p>
    <w:p w:rsidR="001754FA" w:rsidRDefault="001754FA" w:rsidP="001754FA">
      <w:pPr>
        <w:jc w:val="both"/>
        <w:rPr>
          <w:rFonts w:cstheme="minorHAnsi"/>
        </w:rPr>
      </w:pPr>
    </w:p>
    <w:p w:rsidR="001754FA" w:rsidRDefault="001754FA" w:rsidP="001754FA">
      <w:pPr>
        <w:jc w:val="both"/>
        <w:rPr>
          <w:rFonts w:cstheme="minorHAnsi"/>
        </w:rPr>
      </w:pPr>
    </w:p>
    <w:p w:rsidR="001754FA" w:rsidRDefault="001754FA" w:rsidP="001754FA">
      <w:pPr>
        <w:jc w:val="both"/>
        <w:rPr>
          <w:rFonts w:cstheme="minorHAnsi"/>
        </w:rPr>
      </w:pPr>
    </w:p>
    <w:p w:rsidR="001754FA" w:rsidRDefault="001754FA" w:rsidP="001754FA">
      <w:pPr>
        <w:jc w:val="both"/>
        <w:rPr>
          <w:rFonts w:cstheme="minorHAnsi"/>
        </w:rPr>
      </w:pPr>
    </w:p>
    <w:p w:rsidR="001754FA" w:rsidRPr="00E93F63" w:rsidRDefault="001754FA" w:rsidP="001754FA">
      <w:pPr>
        <w:jc w:val="both"/>
        <w:rPr>
          <w:rFonts w:cstheme="minorHAnsi"/>
          <w:b/>
        </w:rPr>
      </w:pPr>
      <w:r w:rsidRPr="00E93F63">
        <w:rPr>
          <w:rFonts w:cstheme="minorHAnsi"/>
          <w:b/>
        </w:rPr>
        <w:lastRenderedPageBreak/>
        <w:t>Argumentos según modo de razonamiento</w:t>
      </w:r>
    </w:p>
    <w:p w:rsidR="001754FA" w:rsidRPr="00E93F63" w:rsidRDefault="001754FA" w:rsidP="001754FA">
      <w:pPr>
        <w:numPr>
          <w:ilvl w:val="0"/>
          <w:numId w:val="3"/>
        </w:numPr>
        <w:jc w:val="both"/>
        <w:rPr>
          <w:rFonts w:cstheme="minorHAnsi"/>
          <w:b/>
        </w:rPr>
      </w:pPr>
      <w:r w:rsidRPr="00E93F63">
        <w:rPr>
          <w:rFonts w:cstheme="minorHAnsi"/>
          <w:b/>
          <w:bCs/>
          <w:u w:val="single"/>
          <w:lang w:val="es-ES"/>
        </w:rPr>
        <w:t>Lógico racionales:</w:t>
      </w:r>
      <w:r w:rsidRPr="00E93F63">
        <w:rPr>
          <w:rFonts w:cstheme="minorHAnsi"/>
          <w:b/>
          <w:lang w:val="es-ES"/>
        </w:rPr>
        <w:t xml:space="preserve"> Razonamiento por el cual se intenta probar o refutar una tesis, </w:t>
      </w:r>
      <w:r w:rsidRPr="00E93F63">
        <w:rPr>
          <w:rFonts w:cstheme="minorHAnsi"/>
          <w:b/>
          <w:bCs/>
          <w:lang w:val="es-ES"/>
        </w:rPr>
        <w:t>convenciendo</w:t>
      </w:r>
      <w:r w:rsidRPr="00E93F63">
        <w:rPr>
          <w:rFonts w:cstheme="minorHAnsi"/>
          <w:b/>
          <w:lang w:val="es-ES"/>
        </w:rPr>
        <w:t xml:space="preserve"> a alguien de su verdad o falsedad:</w:t>
      </w:r>
    </w:p>
    <w:p w:rsidR="001754FA" w:rsidRPr="00C01BB0" w:rsidRDefault="001754FA" w:rsidP="001754FA">
      <w:pPr>
        <w:numPr>
          <w:ilvl w:val="0"/>
          <w:numId w:val="4"/>
        </w:numPr>
        <w:spacing w:before="100" w:beforeAutospacing="1" w:after="100" w:afterAutospacing="1" w:line="240" w:lineRule="auto"/>
        <w:jc w:val="both"/>
        <w:rPr>
          <w:rFonts w:eastAsia="Times New Roman" w:cstheme="minorHAnsi"/>
          <w:lang w:eastAsia="es-CL"/>
        </w:rPr>
      </w:pPr>
      <w:r w:rsidRPr="00C01BB0">
        <w:rPr>
          <w:rFonts w:eastAsia="Times New Roman" w:cstheme="minorHAnsi"/>
          <w:b/>
          <w:bCs/>
          <w:lang w:eastAsia="es-CL"/>
        </w:rPr>
        <w:t>Razonamiento por la analogía</w:t>
      </w:r>
      <w:r w:rsidRPr="00C01BB0">
        <w:rPr>
          <w:rFonts w:eastAsia="Times New Roman" w:cstheme="minorHAnsi"/>
          <w:lang w:eastAsia="es-CL"/>
        </w:rPr>
        <w:t>. Se establece una semejanza entre dos conceptos, seres o cosas diferentes. Se deduce que lo que es válido para uno es válido para otros.</w:t>
      </w:r>
    </w:p>
    <w:p w:rsidR="001754FA" w:rsidRPr="00C01BB0" w:rsidRDefault="001754FA" w:rsidP="001754FA">
      <w:pPr>
        <w:spacing w:after="0" w:line="240" w:lineRule="auto"/>
        <w:ind w:left="720"/>
        <w:jc w:val="both"/>
        <w:rPr>
          <w:rFonts w:eastAsia="Times New Roman" w:cstheme="minorHAnsi"/>
          <w:lang w:eastAsia="es-CL"/>
        </w:rPr>
      </w:pPr>
      <w:r w:rsidRPr="00C01BB0">
        <w:rPr>
          <w:rFonts w:eastAsia="Times New Roman" w:cstheme="minorHAnsi"/>
          <w:lang w:eastAsia="es-CL"/>
        </w:rPr>
        <w:t>Ejemplo: María y José son alegres, respetuosos, responsables y estudian dos horas todos los días. María obtiene altas calificaciones. Tesis: José también obtiene altas calificaciones.</w:t>
      </w:r>
    </w:p>
    <w:p w:rsidR="001754FA" w:rsidRPr="00C01BB0" w:rsidRDefault="001754FA" w:rsidP="001754FA">
      <w:pPr>
        <w:numPr>
          <w:ilvl w:val="0"/>
          <w:numId w:val="5"/>
        </w:numPr>
        <w:spacing w:before="100" w:beforeAutospacing="1" w:after="100" w:afterAutospacing="1" w:line="240" w:lineRule="auto"/>
        <w:jc w:val="both"/>
        <w:rPr>
          <w:rFonts w:eastAsia="Times New Roman" w:cstheme="minorHAnsi"/>
          <w:lang w:eastAsia="es-CL"/>
        </w:rPr>
      </w:pPr>
      <w:r w:rsidRPr="00C01BB0">
        <w:rPr>
          <w:rFonts w:eastAsia="Times New Roman" w:cstheme="minorHAnsi"/>
          <w:b/>
          <w:bCs/>
          <w:lang w:eastAsia="es-CL"/>
        </w:rPr>
        <w:t>Razonamiento por generalización</w:t>
      </w:r>
      <w:r w:rsidRPr="00C01BB0">
        <w:rPr>
          <w:rFonts w:eastAsia="Times New Roman" w:cstheme="minorHAnsi"/>
          <w:lang w:eastAsia="es-CL"/>
        </w:rPr>
        <w:t>. A partir de varios casos similares, se genera una tesis común, que es aplicada a un nuevo caso del mismo tipo.</w:t>
      </w:r>
    </w:p>
    <w:p w:rsidR="001754FA" w:rsidRPr="00C01BB0" w:rsidRDefault="001754FA" w:rsidP="001754FA">
      <w:pPr>
        <w:spacing w:after="0" w:line="240" w:lineRule="auto"/>
        <w:ind w:left="720"/>
        <w:jc w:val="both"/>
        <w:rPr>
          <w:rFonts w:eastAsia="Times New Roman" w:cstheme="minorHAnsi"/>
          <w:lang w:eastAsia="es-CL"/>
        </w:rPr>
      </w:pPr>
      <w:r w:rsidRPr="00C01BB0">
        <w:rPr>
          <w:rFonts w:eastAsia="Times New Roman" w:cstheme="minorHAnsi"/>
          <w:lang w:eastAsia="es-CL"/>
        </w:rPr>
        <w:t>Ejemplo: Pablo Neruda, Vicente Huidobro y Gabriela Mistral son excelentes poetas. Todos ellos son chilenos. Tesis: Los poetas chilenos son excelentes.</w:t>
      </w:r>
    </w:p>
    <w:p w:rsidR="001754FA" w:rsidRPr="00C01BB0" w:rsidRDefault="001754FA" w:rsidP="001754FA">
      <w:pPr>
        <w:numPr>
          <w:ilvl w:val="0"/>
          <w:numId w:val="6"/>
        </w:numPr>
        <w:spacing w:before="100" w:beforeAutospacing="1" w:after="100" w:afterAutospacing="1" w:line="240" w:lineRule="auto"/>
        <w:jc w:val="both"/>
        <w:rPr>
          <w:rFonts w:eastAsia="Times New Roman" w:cstheme="minorHAnsi"/>
          <w:lang w:eastAsia="es-CL"/>
        </w:rPr>
      </w:pPr>
      <w:r w:rsidRPr="00C01BB0">
        <w:rPr>
          <w:rFonts w:eastAsia="Times New Roman" w:cstheme="minorHAnsi"/>
          <w:b/>
          <w:bCs/>
          <w:lang w:eastAsia="es-CL"/>
        </w:rPr>
        <w:t>Razonamiento por signos o sintomáticos</w:t>
      </w:r>
      <w:r w:rsidRPr="00C01BB0">
        <w:rPr>
          <w:rFonts w:eastAsia="Times New Roman" w:cstheme="minorHAnsi"/>
          <w:lang w:eastAsia="es-CL"/>
        </w:rPr>
        <w:t>. Se utilizan indicios o señales para establecer la existencia de un fenómeno.</w:t>
      </w:r>
    </w:p>
    <w:p w:rsidR="001754FA" w:rsidRPr="00C01BB0" w:rsidRDefault="001754FA" w:rsidP="001754FA">
      <w:pPr>
        <w:spacing w:after="0" w:line="240" w:lineRule="auto"/>
        <w:ind w:left="720"/>
        <w:jc w:val="both"/>
        <w:rPr>
          <w:rFonts w:eastAsia="Times New Roman" w:cstheme="minorHAnsi"/>
          <w:lang w:eastAsia="es-CL"/>
        </w:rPr>
      </w:pPr>
      <w:r w:rsidRPr="00C01BB0">
        <w:rPr>
          <w:rFonts w:eastAsia="Times New Roman" w:cstheme="minorHAnsi"/>
          <w:lang w:eastAsia="es-CL"/>
        </w:rPr>
        <w:t>Ejemplo: A Vanessa ya no le interesan las fiestas, pasa mucho tiempo en su casa, lee muchas novelas de amor. Tesis: Vanessa está enamorada.</w:t>
      </w:r>
    </w:p>
    <w:p w:rsidR="001754FA" w:rsidRPr="00C01BB0" w:rsidRDefault="001754FA" w:rsidP="001754FA">
      <w:pPr>
        <w:numPr>
          <w:ilvl w:val="0"/>
          <w:numId w:val="7"/>
        </w:numPr>
        <w:spacing w:before="100" w:beforeAutospacing="1" w:after="100" w:afterAutospacing="1" w:line="240" w:lineRule="auto"/>
        <w:jc w:val="both"/>
        <w:rPr>
          <w:rFonts w:eastAsia="Times New Roman" w:cstheme="minorHAnsi"/>
          <w:lang w:eastAsia="es-CL"/>
        </w:rPr>
      </w:pPr>
      <w:r w:rsidRPr="00C01BB0">
        <w:rPr>
          <w:rFonts w:eastAsia="Times New Roman" w:cstheme="minorHAnsi"/>
          <w:b/>
          <w:bCs/>
          <w:lang w:eastAsia="es-CL"/>
        </w:rPr>
        <w:t>Razonamiento por causa</w:t>
      </w:r>
      <w:r w:rsidRPr="00C01BB0">
        <w:rPr>
          <w:rFonts w:eastAsia="Times New Roman" w:cstheme="minorHAnsi"/>
          <w:lang w:eastAsia="es-CL"/>
        </w:rPr>
        <w:t>. Se establece una conexión causal entre dos hechos que fundamentan la tesis.</w:t>
      </w:r>
    </w:p>
    <w:p w:rsidR="001754FA" w:rsidRPr="00C01BB0" w:rsidRDefault="001754FA" w:rsidP="001754FA">
      <w:pPr>
        <w:spacing w:after="0" w:line="240" w:lineRule="auto"/>
        <w:ind w:left="720"/>
        <w:jc w:val="both"/>
        <w:rPr>
          <w:rFonts w:eastAsia="Times New Roman" w:cstheme="minorHAnsi"/>
          <w:lang w:eastAsia="es-CL"/>
        </w:rPr>
      </w:pPr>
      <w:r w:rsidRPr="00C01BB0">
        <w:rPr>
          <w:rFonts w:eastAsia="Times New Roman" w:cstheme="minorHAnsi"/>
          <w:lang w:eastAsia="es-CL"/>
        </w:rPr>
        <w:t>Ejemplo: La carne de ballena es muy codiciada. Las ballenas fueron cazadas indiscriminadamente y, a pesar de la existencia de leyes de protección, aún se les cazan. Tesis: Las ballenas están en peligro de extinción.</w:t>
      </w:r>
    </w:p>
    <w:p w:rsidR="001754FA" w:rsidRPr="00E93F63" w:rsidRDefault="001754FA" w:rsidP="001754FA">
      <w:pPr>
        <w:ind w:left="720"/>
        <w:jc w:val="both"/>
        <w:rPr>
          <w:rFonts w:cstheme="minorHAnsi"/>
          <w:b/>
        </w:rPr>
      </w:pPr>
    </w:p>
    <w:p w:rsidR="001754FA" w:rsidRDefault="001754FA" w:rsidP="001754FA">
      <w:pPr>
        <w:ind w:left="720"/>
        <w:jc w:val="both"/>
        <w:rPr>
          <w:rFonts w:cstheme="minorHAnsi"/>
          <w:b/>
        </w:rPr>
      </w:pPr>
    </w:p>
    <w:p w:rsidR="001754FA" w:rsidRDefault="001754FA" w:rsidP="001754FA">
      <w:pPr>
        <w:ind w:left="720"/>
        <w:jc w:val="both"/>
        <w:rPr>
          <w:rFonts w:cstheme="minorHAnsi"/>
          <w:b/>
        </w:rPr>
      </w:pPr>
    </w:p>
    <w:p w:rsidR="001754FA" w:rsidRDefault="001754FA" w:rsidP="001754FA">
      <w:pPr>
        <w:ind w:left="720"/>
        <w:jc w:val="both"/>
        <w:rPr>
          <w:rFonts w:cstheme="minorHAnsi"/>
          <w:b/>
        </w:rPr>
      </w:pPr>
    </w:p>
    <w:p w:rsidR="001754FA" w:rsidRDefault="001754FA" w:rsidP="001754FA">
      <w:pPr>
        <w:ind w:left="720"/>
        <w:jc w:val="both"/>
        <w:rPr>
          <w:rFonts w:cstheme="minorHAnsi"/>
          <w:b/>
        </w:rPr>
      </w:pPr>
    </w:p>
    <w:p w:rsidR="001754FA" w:rsidRDefault="001754FA" w:rsidP="001754FA">
      <w:pPr>
        <w:ind w:left="720"/>
        <w:jc w:val="both"/>
        <w:rPr>
          <w:rFonts w:cstheme="minorHAnsi"/>
          <w:b/>
        </w:rPr>
      </w:pPr>
    </w:p>
    <w:p w:rsidR="001754FA" w:rsidRDefault="001754FA" w:rsidP="001754FA">
      <w:pPr>
        <w:ind w:left="720"/>
        <w:jc w:val="both"/>
        <w:rPr>
          <w:rFonts w:cstheme="minorHAnsi"/>
          <w:b/>
        </w:rPr>
      </w:pPr>
    </w:p>
    <w:p w:rsidR="001754FA" w:rsidRDefault="001754FA" w:rsidP="001754FA">
      <w:pPr>
        <w:ind w:left="720"/>
        <w:jc w:val="both"/>
        <w:rPr>
          <w:rFonts w:cstheme="minorHAnsi"/>
          <w:b/>
        </w:rPr>
      </w:pPr>
    </w:p>
    <w:p w:rsidR="001754FA" w:rsidRDefault="001754FA" w:rsidP="001754FA">
      <w:pPr>
        <w:ind w:left="720"/>
        <w:jc w:val="both"/>
        <w:rPr>
          <w:rFonts w:cstheme="minorHAnsi"/>
          <w:b/>
        </w:rPr>
      </w:pPr>
    </w:p>
    <w:p w:rsidR="001754FA" w:rsidRDefault="001754FA" w:rsidP="001754FA">
      <w:pPr>
        <w:ind w:left="720"/>
        <w:jc w:val="both"/>
        <w:rPr>
          <w:rFonts w:cstheme="minorHAnsi"/>
          <w:b/>
        </w:rPr>
      </w:pPr>
    </w:p>
    <w:p w:rsidR="001754FA" w:rsidRPr="006814AF" w:rsidRDefault="001754FA" w:rsidP="001754FA">
      <w:pPr>
        <w:jc w:val="center"/>
        <w:rPr>
          <w:rFonts w:cstheme="minorHAnsi"/>
          <w:b/>
        </w:rPr>
      </w:pPr>
      <w:r w:rsidRPr="006814AF">
        <w:rPr>
          <w:rFonts w:cstheme="minorHAnsi"/>
          <w:b/>
        </w:rPr>
        <w:lastRenderedPageBreak/>
        <w:t>Actividad</w:t>
      </w:r>
      <w:r>
        <w:rPr>
          <w:rFonts w:cstheme="minorHAnsi"/>
          <w:b/>
        </w:rPr>
        <w:t xml:space="preserve"> #1</w:t>
      </w:r>
    </w:p>
    <w:p w:rsidR="001754FA" w:rsidRPr="006814AF" w:rsidRDefault="001754FA" w:rsidP="001754FA">
      <w:pPr>
        <w:jc w:val="both"/>
        <w:rPr>
          <w:rFonts w:cstheme="minorHAnsi"/>
        </w:rPr>
      </w:pPr>
      <w:r w:rsidRPr="006814AF">
        <w:rPr>
          <w:rFonts w:cstheme="minorHAnsi"/>
        </w:rPr>
        <w:t xml:space="preserve">A continuación se presentará un discurso titulado “El voto o la Bala” de </w:t>
      </w:r>
      <w:proofErr w:type="spellStart"/>
      <w:r w:rsidRPr="006814AF">
        <w:rPr>
          <w:rFonts w:cstheme="minorHAnsi"/>
        </w:rPr>
        <w:t>Malcom</w:t>
      </w:r>
      <w:proofErr w:type="spellEnd"/>
      <w:r w:rsidRPr="006814AF">
        <w:rPr>
          <w:rFonts w:cstheme="minorHAnsi"/>
        </w:rPr>
        <w:t xml:space="preserve"> X escribe</w:t>
      </w:r>
      <w:r>
        <w:rPr>
          <w:rFonts w:cstheme="minorHAnsi"/>
        </w:rPr>
        <w:t xml:space="preserve"> en tu cuaderno</w:t>
      </w:r>
      <w:r w:rsidRPr="006814AF">
        <w:rPr>
          <w:rFonts w:cstheme="minorHAnsi"/>
        </w:rPr>
        <w:t xml:space="preserve"> de manera breve</w:t>
      </w:r>
      <w:r>
        <w:rPr>
          <w:rFonts w:cstheme="minorHAnsi"/>
        </w:rPr>
        <w:t>,</w:t>
      </w:r>
      <w:r w:rsidRPr="006814AF">
        <w:rPr>
          <w:rFonts w:cstheme="minorHAnsi"/>
        </w:rPr>
        <w:t xml:space="preserve"> de que crees que tratará dicho texto guiándote</w:t>
      </w:r>
      <w:r>
        <w:rPr>
          <w:rFonts w:cstheme="minorHAnsi"/>
        </w:rPr>
        <w:t xml:space="preserve"> exclusivamente</w:t>
      </w:r>
      <w:r w:rsidRPr="006814AF">
        <w:rPr>
          <w:rFonts w:cstheme="minorHAnsi"/>
        </w:rPr>
        <w:t xml:space="preserve"> por su título.</w:t>
      </w:r>
    </w:p>
    <w:p w:rsidR="001754FA" w:rsidRPr="00E93F63" w:rsidRDefault="001754FA" w:rsidP="001754FA">
      <w:pPr>
        <w:pStyle w:val="Prrafodelista"/>
        <w:jc w:val="both"/>
        <w:rPr>
          <w:rFonts w:asciiTheme="minorHAnsi" w:hAnsiTheme="minorHAnsi" w:cstheme="minorHAnsi"/>
          <w:sz w:val="22"/>
          <w:szCs w:val="22"/>
        </w:rPr>
      </w:pPr>
    </w:p>
    <w:p w:rsidR="001754FA" w:rsidRPr="006814AF" w:rsidRDefault="001754FA" w:rsidP="001754FA">
      <w:pPr>
        <w:jc w:val="both"/>
        <w:rPr>
          <w:rFonts w:cstheme="minorHAnsi"/>
        </w:rPr>
      </w:pPr>
      <w:r w:rsidRPr="006814AF">
        <w:rPr>
          <w:rFonts w:cstheme="minorHAnsi"/>
        </w:rPr>
        <w:t>Compara con tu compañero de banco los resultados de sus premisas sobre el tema que tratará dicho discurso</w:t>
      </w:r>
    </w:p>
    <w:p w:rsidR="001754FA" w:rsidRPr="00E93F63" w:rsidRDefault="001754FA" w:rsidP="001754FA">
      <w:pPr>
        <w:pStyle w:val="Prrafodelista"/>
        <w:jc w:val="both"/>
        <w:rPr>
          <w:rFonts w:asciiTheme="minorHAnsi" w:hAnsiTheme="minorHAnsi" w:cstheme="minorHAnsi"/>
          <w:sz w:val="22"/>
          <w:szCs w:val="22"/>
        </w:rPr>
      </w:pPr>
    </w:p>
    <w:p w:rsidR="001754FA" w:rsidRPr="006814AF" w:rsidRDefault="001754FA" w:rsidP="001754FA">
      <w:pPr>
        <w:jc w:val="both"/>
        <w:rPr>
          <w:rFonts w:cstheme="minorHAnsi"/>
        </w:rPr>
      </w:pPr>
      <w:r w:rsidRPr="006814AF">
        <w:rPr>
          <w:rFonts w:cstheme="minorHAnsi"/>
        </w:rPr>
        <w:t>Lee de manera individual el texto y responde las siguientes preguntas:</w:t>
      </w:r>
    </w:p>
    <w:p w:rsidR="001754FA" w:rsidRPr="00E93F63" w:rsidRDefault="001754FA" w:rsidP="001754FA">
      <w:pPr>
        <w:pStyle w:val="Prrafodelista"/>
        <w:tabs>
          <w:tab w:val="left" w:pos="2460"/>
        </w:tabs>
        <w:rPr>
          <w:rFonts w:asciiTheme="minorHAnsi" w:hAnsiTheme="minorHAnsi" w:cstheme="minorHAnsi"/>
          <w:sz w:val="22"/>
          <w:szCs w:val="22"/>
        </w:rPr>
      </w:pPr>
      <w:r>
        <w:rPr>
          <w:rFonts w:asciiTheme="minorHAnsi" w:hAnsiTheme="minorHAnsi" w:cstheme="minorHAnsi"/>
          <w:sz w:val="22"/>
          <w:szCs w:val="22"/>
        </w:rPr>
        <w:tab/>
      </w:r>
    </w:p>
    <w:p w:rsidR="001754FA" w:rsidRPr="006814AF" w:rsidRDefault="001754FA" w:rsidP="001754FA">
      <w:pPr>
        <w:jc w:val="both"/>
        <w:rPr>
          <w:rFonts w:cstheme="minorHAnsi"/>
        </w:rPr>
      </w:pPr>
      <w:r w:rsidRPr="006814AF">
        <w:rPr>
          <w:rFonts w:cstheme="minorHAnsi"/>
        </w:rPr>
        <w:t>¿Cuál es el contexto socio cultural en el cual se centra el discurso?</w:t>
      </w:r>
    </w:p>
    <w:p w:rsidR="001754FA" w:rsidRPr="006814AF" w:rsidRDefault="001754FA" w:rsidP="001754FA">
      <w:pPr>
        <w:jc w:val="both"/>
        <w:rPr>
          <w:rFonts w:cstheme="minorHAnsi"/>
        </w:rPr>
      </w:pPr>
      <w:r w:rsidRPr="006814AF">
        <w:rPr>
          <w:rFonts w:cstheme="minorHAnsi"/>
        </w:rPr>
        <w:t xml:space="preserve">¿Qué tipo de Razonamientos </w:t>
      </w:r>
      <w:r>
        <w:rPr>
          <w:rFonts w:cstheme="minorHAnsi"/>
        </w:rPr>
        <w:t xml:space="preserve">lógicos racionales </w:t>
      </w:r>
      <w:r w:rsidRPr="006814AF">
        <w:rPr>
          <w:rFonts w:cstheme="minorHAnsi"/>
        </w:rPr>
        <w:t xml:space="preserve">da </w:t>
      </w:r>
      <w:proofErr w:type="spellStart"/>
      <w:r w:rsidRPr="006814AF">
        <w:rPr>
          <w:rFonts w:cstheme="minorHAnsi"/>
        </w:rPr>
        <w:t>Malcom</w:t>
      </w:r>
      <w:proofErr w:type="spellEnd"/>
      <w:r w:rsidRPr="006814AF">
        <w:rPr>
          <w:rFonts w:cstheme="minorHAnsi"/>
        </w:rPr>
        <w:t xml:space="preserve"> X en su discurso?</w:t>
      </w:r>
    </w:p>
    <w:p w:rsidR="001754FA" w:rsidRPr="006814AF" w:rsidRDefault="001754FA" w:rsidP="001754FA">
      <w:pPr>
        <w:jc w:val="both"/>
        <w:rPr>
          <w:rFonts w:cstheme="minorHAnsi"/>
        </w:rPr>
      </w:pPr>
      <w:r w:rsidRPr="006814AF">
        <w:rPr>
          <w:rFonts w:cstheme="minorHAnsi"/>
        </w:rPr>
        <w:t>Señale la tesis, bases, garantías y respaldos en los cuales se basa el discurso.</w:t>
      </w:r>
    </w:p>
    <w:p w:rsidR="001754FA" w:rsidRPr="006814AF" w:rsidRDefault="001754FA" w:rsidP="001754FA">
      <w:pPr>
        <w:jc w:val="both"/>
        <w:rPr>
          <w:rFonts w:cstheme="minorHAnsi"/>
        </w:rPr>
      </w:pPr>
      <w:r w:rsidRPr="006814AF">
        <w:rPr>
          <w:rFonts w:cstheme="minorHAnsi"/>
        </w:rPr>
        <w:t xml:space="preserve">Crees </w:t>
      </w:r>
      <w:proofErr w:type="spellStart"/>
      <w:r w:rsidRPr="006814AF">
        <w:rPr>
          <w:rFonts w:cstheme="minorHAnsi"/>
        </w:rPr>
        <w:t>qué</w:t>
      </w:r>
      <w:proofErr w:type="spellEnd"/>
      <w:r w:rsidRPr="006814AF">
        <w:rPr>
          <w:rFonts w:cstheme="minorHAnsi"/>
        </w:rPr>
        <w:t xml:space="preserve"> el discurso logro su objetivo en términos argumentativos. Justifica tu respuesta.</w:t>
      </w:r>
    </w:p>
    <w:p w:rsidR="001754FA" w:rsidRDefault="001754FA" w:rsidP="001754FA">
      <w:pPr>
        <w:jc w:val="center"/>
        <w:rPr>
          <w:rFonts w:cstheme="minorHAnsi"/>
          <w:b/>
          <w:sz w:val="28"/>
          <w:szCs w:val="28"/>
        </w:rPr>
      </w:pPr>
    </w:p>
    <w:p w:rsidR="001754FA" w:rsidRPr="006864FE" w:rsidRDefault="001754FA" w:rsidP="001754FA">
      <w:pPr>
        <w:jc w:val="center"/>
        <w:rPr>
          <w:rFonts w:cstheme="minorHAnsi"/>
          <w:b/>
          <w:sz w:val="28"/>
          <w:szCs w:val="28"/>
        </w:rPr>
      </w:pPr>
      <w:proofErr w:type="spellStart"/>
      <w:r w:rsidRPr="006864FE">
        <w:rPr>
          <w:rFonts w:cstheme="minorHAnsi"/>
          <w:b/>
          <w:sz w:val="28"/>
          <w:szCs w:val="28"/>
        </w:rPr>
        <w:t>Malcom</w:t>
      </w:r>
      <w:proofErr w:type="spellEnd"/>
      <w:r w:rsidRPr="006864FE">
        <w:rPr>
          <w:rFonts w:cstheme="minorHAnsi"/>
          <w:b/>
          <w:sz w:val="28"/>
          <w:szCs w:val="28"/>
        </w:rPr>
        <w:t xml:space="preserve"> X “El voto o la bala”</w:t>
      </w:r>
    </w:p>
    <w:p w:rsidR="001754FA" w:rsidRPr="00E93F63" w:rsidRDefault="001754FA" w:rsidP="001754FA">
      <w:pPr>
        <w:jc w:val="both"/>
        <w:rPr>
          <w:rFonts w:cstheme="minorHAnsi"/>
          <w:b/>
        </w:rPr>
      </w:pPr>
    </w:p>
    <w:p w:rsidR="001754FA" w:rsidRDefault="001754FA" w:rsidP="00BC3067">
      <w:pPr>
        <w:jc w:val="both"/>
        <w:rPr>
          <w:noProof/>
          <w:lang w:eastAsia="es-CL"/>
        </w:rPr>
      </w:pPr>
      <w:bookmarkStart w:id="0" w:name="_GoBack"/>
      <w:r w:rsidRPr="00E93F63">
        <w:rPr>
          <w:rStyle w:val="post-content"/>
          <w:rFonts w:cstheme="minorHAnsi"/>
          <w:bCs/>
        </w:rPr>
        <w:t xml:space="preserve">Señor moderador, hermano </w:t>
      </w:r>
      <w:proofErr w:type="spellStart"/>
      <w:r w:rsidRPr="00E93F63">
        <w:rPr>
          <w:rStyle w:val="post-content"/>
          <w:rFonts w:cstheme="minorHAnsi"/>
          <w:bCs/>
        </w:rPr>
        <w:t>Lomax</w:t>
      </w:r>
      <w:proofErr w:type="spellEnd"/>
      <w:r w:rsidRPr="00E93F63">
        <w:rPr>
          <w:rStyle w:val="post-content"/>
          <w:rFonts w:cstheme="minorHAnsi"/>
          <w:bCs/>
        </w:rPr>
        <w:t xml:space="preserve">, hermanos y hermanas, amigos y enemigos, porque </w:t>
      </w:r>
      <w:r w:rsidRPr="00E93F63">
        <w:rPr>
          <w:rFonts w:cstheme="minorHAnsi"/>
          <w:bCs/>
        </w:rPr>
        <w:br/>
      </w:r>
      <w:r w:rsidRPr="00E93F63">
        <w:rPr>
          <w:rFonts w:cstheme="minorHAnsi"/>
          <w:bCs/>
        </w:rPr>
        <w:br/>
      </w:r>
      <w:r w:rsidRPr="00E93F63">
        <w:rPr>
          <w:rStyle w:val="post-content"/>
          <w:rFonts w:cstheme="minorHAnsi"/>
          <w:bCs/>
        </w:rPr>
        <w:t xml:space="preserve">sencillamente no puedo creer que aquí todos sean amigos y no quiero dejar a nadie fuera. </w:t>
      </w:r>
      <w:r w:rsidRPr="00E93F63">
        <w:rPr>
          <w:rFonts w:cstheme="minorHAnsi"/>
          <w:bCs/>
        </w:rPr>
        <w:br/>
      </w:r>
      <w:r w:rsidRPr="00E93F63">
        <w:rPr>
          <w:rFonts w:cstheme="minorHAnsi"/>
          <w:bCs/>
        </w:rPr>
        <w:br/>
      </w:r>
      <w:r w:rsidRPr="00E93F63">
        <w:rPr>
          <w:rStyle w:val="post-content"/>
          <w:rFonts w:cstheme="minorHAnsi"/>
          <w:bCs/>
        </w:rPr>
        <w:t xml:space="preserve">Esta noche la cuestión es, a mi entender, "La revuelta negra" y ¿Qué rumbo seguimos de aquí </w:t>
      </w:r>
      <w:r w:rsidRPr="00E93F63">
        <w:rPr>
          <w:rFonts w:cstheme="minorHAnsi"/>
          <w:bCs/>
        </w:rPr>
        <w:br/>
      </w:r>
      <w:r w:rsidRPr="00E93F63">
        <w:rPr>
          <w:rFonts w:cstheme="minorHAnsi"/>
          <w:bCs/>
        </w:rPr>
        <w:br/>
      </w:r>
      <w:r w:rsidRPr="00E93F63">
        <w:rPr>
          <w:rStyle w:val="post-content"/>
          <w:rFonts w:cstheme="minorHAnsi"/>
          <w:bCs/>
        </w:rPr>
        <w:t xml:space="preserve">en adelante? o ¿Y ahora qué? a mi humilde manera de entenderlo la cuestión es el voto o la </w:t>
      </w:r>
      <w:r w:rsidRPr="00E93F63">
        <w:rPr>
          <w:rFonts w:cstheme="minorHAnsi"/>
          <w:bCs/>
        </w:rPr>
        <w:br/>
      </w:r>
      <w:r w:rsidRPr="00E93F63">
        <w:rPr>
          <w:rFonts w:cstheme="minorHAnsi"/>
          <w:bCs/>
        </w:rPr>
        <w:br/>
      </w:r>
      <w:r w:rsidRPr="00E93F63">
        <w:rPr>
          <w:rStyle w:val="post-content"/>
          <w:rFonts w:cstheme="minorHAnsi"/>
          <w:bCs/>
        </w:rPr>
        <w:t xml:space="preserve">bala..." [...] "...Todos estamos metidos en el mismo barco, y a todos nos harán vivir en el </w:t>
      </w:r>
      <w:r w:rsidRPr="00E93F63">
        <w:rPr>
          <w:rFonts w:cstheme="minorHAnsi"/>
          <w:bCs/>
        </w:rPr>
        <w:br/>
      </w:r>
      <w:r w:rsidRPr="00E93F63">
        <w:rPr>
          <w:rFonts w:cstheme="minorHAnsi"/>
          <w:bCs/>
        </w:rPr>
        <w:br/>
      </w:r>
      <w:r w:rsidRPr="00E93F63">
        <w:rPr>
          <w:rStyle w:val="post-content"/>
          <w:rFonts w:cstheme="minorHAnsi"/>
          <w:bCs/>
        </w:rPr>
        <w:t xml:space="preserve">mismo infierno el mismo hombre blanco. Todos nosotros hemos sufrido aquí, en este país, la </w:t>
      </w:r>
      <w:r w:rsidRPr="00E93F63">
        <w:rPr>
          <w:rFonts w:cstheme="minorHAnsi"/>
          <w:bCs/>
        </w:rPr>
        <w:br/>
      </w:r>
      <w:r w:rsidRPr="00E93F63">
        <w:rPr>
          <w:rFonts w:cstheme="minorHAnsi"/>
          <w:bCs/>
        </w:rPr>
        <w:br/>
      </w:r>
      <w:r w:rsidRPr="00E93F63">
        <w:rPr>
          <w:rStyle w:val="post-content"/>
          <w:rFonts w:cstheme="minorHAnsi"/>
          <w:bCs/>
        </w:rPr>
        <w:t xml:space="preserve">opresión política de manos del blanco, la explotación económica de manos del blanco y la </w:t>
      </w:r>
      <w:r w:rsidRPr="00E93F63">
        <w:rPr>
          <w:rFonts w:cstheme="minorHAnsi"/>
          <w:bCs/>
        </w:rPr>
        <w:br/>
      </w:r>
      <w:r w:rsidRPr="00E93F63">
        <w:rPr>
          <w:rFonts w:cstheme="minorHAnsi"/>
          <w:bCs/>
        </w:rPr>
        <w:br/>
      </w:r>
      <w:r w:rsidRPr="00E93F63">
        <w:rPr>
          <w:rStyle w:val="post-content"/>
          <w:rFonts w:cstheme="minorHAnsi"/>
          <w:bCs/>
        </w:rPr>
        <w:t xml:space="preserve">degradación social de manos del blanco. Ahora bien, que hablemos así no quiere decir que </w:t>
      </w:r>
      <w:r w:rsidRPr="00E93F63">
        <w:rPr>
          <w:rFonts w:cstheme="minorHAnsi"/>
          <w:bCs/>
        </w:rPr>
        <w:br/>
      </w:r>
      <w:r w:rsidRPr="00E93F63">
        <w:rPr>
          <w:rFonts w:cstheme="minorHAnsi"/>
          <w:bCs/>
        </w:rPr>
        <w:br/>
      </w:r>
      <w:r w:rsidRPr="00E93F63">
        <w:rPr>
          <w:rStyle w:val="post-content"/>
          <w:rFonts w:cstheme="minorHAnsi"/>
          <w:bCs/>
        </w:rPr>
        <w:t xml:space="preserve">seamos </w:t>
      </w:r>
      <w:proofErr w:type="spellStart"/>
      <w:r w:rsidRPr="00E93F63">
        <w:rPr>
          <w:rStyle w:val="post-content"/>
          <w:rFonts w:cstheme="minorHAnsi"/>
          <w:bCs/>
        </w:rPr>
        <w:t>antiblancos</w:t>
      </w:r>
      <w:proofErr w:type="spellEnd"/>
      <w:r w:rsidRPr="00E93F63">
        <w:rPr>
          <w:rStyle w:val="post-content"/>
          <w:rFonts w:cstheme="minorHAnsi"/>
          <w:bCs/>
        </w:rPr>
        <w:t xml:space="preserve">, pero si quiere decir que somos </w:t>
      </w:r>
      <w:proofErr w:type="spellStart"/>
      <w:r w:rsidRPr="00E93F63">
        <w:rPr>
          <w:rStyle w:val="post-content"/>
          <w:rFonts w:cstheme="minorHAnsi"/>
          <w:bCs/>
        </w:rPr>
        <w:t>antiexplotación</w:t>
      </w:r>
      <w:proofErr w:type="spellEnd"/>
      <w:r w:rsidRPr="00E93F63">
        <w:rPr>
          <w:rStyle w:val="post-content"/>
          <w:rFonts w:cstheme="minorHAnsi"/>
          <w:bCs/>
        </w:rPr>
        <w:t xml:space="preserve">, que somos </w:t>
      </w:r>
      <w:r w:rsidRPr="00E93F63">
        <w:rPr>
          <w:rFonts w:cstheme="minorHAnsi"/>
          <w:bCs/>
        </w:rPr>
        <w:br/>
      </w:r>
      <w:r w:rsidRPr="00E93F63">
        <w:rPr>
          <w:rFonts w:cstheme="minorHAnsi"/>
          <w:bCs/>
        </w:rPr>
        <w:lastRenderedPageBreak/>
        <w:br/>
      </w:r>
      <w:proofErr w:type="spellStart"/>
      <w:r w:rsidRPr="00E93F63">
        <w:rPr>
          <w:rStyle w:val="post-content"/>
          <w:rFonts w:cstheme="minorHAnsi"/>
          <w:bCs/>
        </w:rPr>
        <w:t>antidegradación</w:t>
      </w:r>
      <w:proofErr w:type="spellEnd"/>
      <w:r w:rsidRPr="00E93F63">
        <w:rPr>
          <w:rStyle w:val="post-content"/>
          <w:rFonts w:cstheme="minorHAnsi"/>
          <w:bCs/>
        </w:rPr>
        <w:t xml:space="preserve">, que somos </w:t>
      </w:r>
      <w:proofErr w:type="spellStart"/>
      <w:r w:rsidRPr="00E93F63">
        <w:rPr>
          <w:rStyle w:val="post-content"/>
          <w:rFonts w:cstheme="minorHAnsi"/>
          <w:bCs/>
        </w:rPr>
        <w:t>antiopresión</w:t>
      </w:r>
      <w:proofErr w:type="spellEnd"/>
      <w:r w:rsidRPr="00E93F63">
        <w:rPr>
          <w:rStyle w:val="post-content"/>
          <w:rFonts w:cstheme="minorHAnsi"/>
          <w:bCs/>
        </w:rPr>
        <w:t xml:space="preserve">..." [...] "...Si no hacemos algo muy pronto me </w:t>
      </w:r>
      <w:r w:rsidRPr="00E93F63">
        <w:rPr>
          <w:rFonts w:cstheme="minorHAnsi"/>
          <w:bCs/>
        </w:rPr>
        <w:br/>
      </w:r>
      <w:r w:rsidRPr="00E93F63">
        <w:rPr>
          <w:rFonts w:cstheme="minorHAnsi"/>
          <w:bCs/>
        </w:rPr>
        <w:br/>
      </w:r>
      <w:r w:rsidRPr="00E93F63">
        <w:rPr>
          <w:rStyle w:val="post-content"/>
          <w:rFonts w:cstheme="minorHAnsi"/>
          <w:bCs/>
        </w:rPr>
        <w:t xml:space="preserve">parece que estarán ustedes de acuerdo en que nos vamos a ver obligados a escoger entre la </w:t>
      </w:r>
      <w:r w:rsidRPr="00E93F63">
        <w:rPr>
          <w:rFonts w:cstheme="minorHAnsi"/>
          <w:bCs/>
        </w:rPr>
        <w:br/>
      </w:r>
      <w:r w:rsidRPr="00E93F63">
        <w:rPr>
          <w:rFonts w:cstheme="minorHAnsi"/>
          <w:bCs/>
        </w:rPr>
        <w:br/>
      </w:r>
      <w:r w:rsidRPr="00E93F63">
        <w:rPr>
          <w:rStyle w:val="post-content"/>
          <w:rFonts w:cstheme="minorHAnsi"/>
          <w:bCs/>
        </w:rPr>
        <w:t xml:space="preserve">bala y el voto. En 1964 hay que escoger entre una cosa y la otra. No es que el tiempo se </w:t>
      </w:r>
      <w:r w:rsidRPr="00E93F63">
        <w:rPr>
          <w:rFonts w:cstheme="minorHAnsi"/>
          <w:bCs/>
        </w:rPr>
        <w:br/>
      </w:r>
      <w:r w:rsidRPr="00E93F63">
        <w:rPr>
          <w:rFonts w:cstheme="minorHAnsi"/>
          <w:bCs/>
        </w:rPr>
        <w:br/>
      </w:r>
      <w:r w:rsidRPr="00E93F63">
        <w:rPr>
          <w:rStyle w:val="post-content"/>
          <w:rFonts w:cstheme="minorHAnsi"/>
          <w:bCs/>
        </w:rPr>
        <w:t>vaya volando</w:t>
      </w:r>
      <w:proofErr w:type="gramStart"/>
      <w:r w:rsidRPr="00E93F63">
        <w:rPr>
          <w:rStyle w:val="post-content"/>
          <w:rFonts w:cstheme="minorHAnsi"/>
          <w:bCs/>
        </w:rPr>
        <w:t>: !</w:t>
      </w:r>
      <w:proofErr w:type="gramEnd"/>
      <w:r w:rsidRPr="00E93F63">
        <w:rPr>
          <w:rStyle w:val="post-content"/>
          <w:rFonts w:cstheme="minorHAnsi"/>
          <w:bCs/>
        </w:rPr>
        <w:t xml:space="preserve">el tiempo ya se voló! 1964 amenaza con ser el año más explosivo que Estados </w:t>
      </w:r>
      <w:r w:rsidRPr="00E93F63">
        <w:rPr>
          <w:rFonts w:cstheme="minorHAnsi"/>
          <w:bCs/>
        </w:rPr>
        <w:br/>
      </w:r>
      <w:r w:rsidRPr="00E93F63">
        <w:rPr>
          <w:rFonts w:cstheme="minorHAnsi"/>
          <w:bCs/>
        </w:rPr>
        <w:br/>
      </w:r>
      <w:r w:rsidRPr="00E93F63">
        <w:rPr>
          <w:rStyle w:val="post-content"/>
          <w:rFonts w:cstheme="minorHAnsi"/>
          <w:bCs/>
        </w:rPr>
        <w:t xml:space="preserve">Unidos haya presenciado jamás. El año más explosivo. ¿Por qué? También es un año político. </w:t>
      </w:r>
      <w:r w:rsidRPr="00E93F63">
        <w:rPr>
          <w:rFonts w:cstheme="minorHAnsi"/>
          <w:bCs/>
        </w:rPr>
        <w:br/>
      </w:r>
      <w:r w:rsidRPr="00E93F63">
        <w:rPr>
          <w:rFonts w:cstheme="minorHAnsi"/>
          <w:bCs/>
        </w:rPr>
        <w:br/>
      </w:r>
      <w:r w:rsidRPr="00E93F63">
        <w:rPr>
          <w:rStyle w:val="post-content"/>
          <w:rFonts w:cstheme="minorHAnsi"/>
          <w:bCs/>
        </w:rPr>
        <w:t xml:space="preserve">Es el año en que todos los políticos blancos volverán a meterse en la llamada comunidad de </w:t>
      </w:r>
      <w:r w:rsidRPr="00E93F63">
        <w:rPr>
          <w:rFonts w:cstheme="minorHAnsi"/>
          <w:bCs/>
        </w:rPr>
        <w:br/>
      </w:r>
      <w:r w:rsidRPr="00E93F63">
        <w:rPr>
          <w:rFonts w:cstheme="minorHAnsi"/>
          <w:bCs/>
        </w:rPr>
        <w:br/>
      </w:r>
      <w:r w:rsidRPr="00E93F63">
        <w:rPr>
          <w:rStyle w:val="post-content"/>
          <w:rFonts w:cstheme="minorHAnsi"/>
          <w:bCs/>
        </w:rPr>
        <w:t xml:space="preserve">la gente de color para engañarnos y sacarnos unos cuantos votos. </w:t>
      </w:r>
      <w:r w:rsidRPr="00E93F63">
        <w:rPr>
          <w:rFonts w:cstheme="minorHAnsi"/>
          <w:bCs/>
        </w:rPr>
        <w:br/>
      </w:r>
      <w:r w:rsidRPr="00E93F63">
        <w:rPr>
          <w:rFonts w:cstheme="minorHAnsi"/>
          <w:bCs/>
        </w:rPr>
        <w:br/>
      </w:r>
      <w:r w:rsidRPr="00E93F63">
        <w:rPr>
          <w:rStyle w:val="post-content"/>
          <w:rFonts w:cstheme="minorHAnsi"/>
          <w:bCs/>
        </w:rPr>
        <w:t xml:space="preserve">El año en que todos los bribones políticos blancos volverán a meterse en la comunidad de </w:t>
      </w:r>
      <w:r w:rsidRPr="00E93F63">
        <w:rPr>
          <w:rFonts w:cstheme="minorHAnsi"/>
          <w:bCs/>
        </w:rPr>
        <w:br/>
      </w:r>
      <w:r w:rsidRPr="00E93F63">
        <w:rPr>
          <w:rFonts w:cstheme="minorHAnsi"/>
          <w:bCs/>
        </w:rPr>
        <w:br/>
      </w:r>
      <w:r w:rsidRPr="00E93F63">
        <w:rPr>
          <w:rStyle w:val="post-content"/>
          <w:rFonts w:cstheme="minorHAnsi"/>
          <w:bCs/>
        </w:rPr>
        <w:t xml:space="preserve">ustedes y la mía con sus falsas promesas, alimentando nuestras esperanzas para luego </w:t>
      </w:r>
      <w:r w:rsidRPr="00E93F63">
        <w:rPr>
          <w:rFonts w:cstheme="minorHAnsi"/>
          <w:bCs/>
        </w:rPr>
        <w:br/>
      </w:r>
      <w:r w:rsidRPr="00E93F63">
        <w:rPr>
          <w:rFonts w:cstheme="minorHAnsi"/>
          <w:bCs/>
        </w:rPr>
        <w:br/>
      </w:r>
      <w:r w:rsidRPr="00E93F63">
        <w:rPr>
          <w:rStyle w:val="post-content"/>
          <w:rFonts w:cstheme="minorHAnsi"/>
          <w:bCs/>
        </w:rPr>
        <w:t xml:space="preserve">defraudarles con sus trucos y sus traiciones, con promesas falsas que no tienen intención </w:t>
      </w:r>
      <w:r w:rsidRPr="00E93F63">
        <w:rPr>
          <w:rFonts w:cstheme="minorHAnsi"/>
          <w:bCs/>
        </w:rPr>
        <w:br/>
      </w:r>
      <w:r w:rsidRPr="00E93F63">
        <w:rPr>
          <w:rFonts w:cstheme="minorHAnsi"/>
          <w:bCs/>
        </w:rPr>
        <w:br/>
      </w:r>
      <w:r w:rsidRPr="00E93F63">
        <w:rPr>
          <w:rStyle w:val="post-content"/>
          <w:rFonts w:cstheme="minorHAnsi"/>
          <w:bCs/>
        </w:rPr>
        <w:t xml:space="preserve">de cumplir..." [...] "...No soy político, ni siquiera soy estudioso de la política; la </w:t>
      </w:r>
      <w:r w:rsidRPr="00E93F63">
        <w:rPr>
          <w:rFonts w:cstheme="minorHAnsi"/>
          <w:bCs/>
        </w:rPr>
        <w:br/>
      </w:r>
      <w:r w:rsidRPr="00E93F63">
        <w:rPr>
          <w:rFonts w:cstheme="minorHAnsi"/>
          <w:bCs/>
        </w:rPr>
        <w:br/>
      </w:r>
      <w:r w:rsidRPr="00E93F63">
        <w:rPr>
          <w:rStyle w:val="post-content"/>
          <w:rFonts w:cstheme="minorHAnsi"/>
          <w:bCs/>
        </w:rPr>
        <w:t xml:space="preserve">verdad es que apenas si soy un estudioso de nada. No soy demócrata, no soy republicano y ni </w:t>
      </w:r>
      <w:r w:rsidRPr="00E93F63">
        <w:rPr>
          <w:rFonts w:cstheme="minorHAnsi"/>
          <w:bCs/>
        </w:rPr>
        <w:br/>
      </w:r>
      <w:r w:rsidRPr="00E93F63">
        <w:rPr>
          <w:rFonts w:cstheme="minorHAnsi"/>
          <w:bCs/>
        </w:rPr>
        <w:br/>
      </w:r>
      <w:r w:rsidRPr="00E93F63">
        <w:rPr>
          <w:rStyle w:val="post-content"/>
          <w:rFonts w:cstheme="minorHAnsi"/>
          <w:bCs/>
        </w:rPr>
        <w:t xml:space="preserve">siquiera me considero norteamericano..." [...] "...Estos 22 millones de víctimas están </w:t>
      </w:r>
      <w:r w:rsidRPr="00E93F63">
        <w:rPr>
          <w:rFonts w:cstheme="minorHAnsi"/>
          <w:bCs/>
        </w:rPr>
        <w:br/>
      </w:r>
      <w:r w:rsidRPr="00E93F63">
        <w:rPr>
          <w:rFonts w:cstheme="minorHAnsi"/>
          <w:bCs/>
        </w:rPr>
        <w:br/>
      </w:r>
      <w:r w:rsidRPr="00E93F63">
        <w:rPr>
          <w:rStyle w:val="post-content"/>
          <w:rFonts w:cstheme="minorHAnsi"/>
          <w:bCs/>
        </w:rPr>
        <w:t xml:space="preserve">despertando. Se les están abriendo los ojos. Están empezando a ver lo que antes solo </w:t>
      </w:r>
      <w:r w:rsidRPr="00E93F63">
        <w:rPr>
          <w:rFonts w:cstheme="minorHAnsi"/>
          <w:bCs/>
        </w:rPr>
        <w:br/>
      </w:r>
      <w:r w:rsidRPr="00E93F63">
        <w:rPr>
          <w:rFonts w:cstheme="minorHAnsi"/>
          <w:bCs/>
        </w:rPr>
        <w:br/>
      </w:r>
      <w:r w:rsidRPr="00E93F63">
        <w:rPr>
          <w:rStyle w:val="post-content"/>
          <w:rFonts w:cstheme="minorHAnsi"/>
          <w:bCs/>
        </w:rPr>
        <w:t xml:space="preserve">miraban. Se están haciendo políticamente maduros. Se están dando cuenta de que hay nuevas </w:t>
      </w:r>
      <w:r w:rsidRPr="00E93F63">
        <w:rPr>
          <w:rFonts w:cstheme="minorHAnsi"/>
          <w:bCs/>
        </w:rPr>
        <w:br/>
      </w:r>
      <w:r w:rsidRPr="00E93F63">
        <w:rPr>
          <w:rFonts w:cstheme="minorHAnsi"/>
          <w:bCs/>
        </w:rPr>
        <w:br/>
      </w:r>
      <w:r w:rsidRPr="00E93F63">
        <w:rPr>
          <w:rStyle w:val="post-content"/>
          <w:rFonts w:cstheme="minorHAnsi"/>
          <w:bCs/>
        </w:rPr>
        <w:t xml:space="preserve">tendencias políticas de una costa a la otra. Como ven estas nuevas tendencias políticas, </w:t>
      </w:r>
      <w:r w:rsidRPr="00E93F63">
        <w:rPr>
          <w:rFonts w:cstheme="minorHAnsi"/>
          <w:bCs/>
        </w:rPr>
        <w:br/>
      </w:r>
      <w:r w:rsidRPr="00E93F63">
        <w:rPr>
          <w:rFonts w:cstheme="minorHAnsi"/>
          <w:bCs/>
        </w:rPr>
        <w:br/>
      </w:r>
      <w:r w:rsidRPr="00E93F63">
        <w:rPr>
          <w:rStyle w:val="post-content"/>
          <w:rFonts w:cstheme="minorHAnsi"/>
          <w:bCs/>
        </w:rPr>
        <w:t xml:space="preserve">les es posible ver que cada vez que hay elecciones, la carrera resulta tan apretada que hay </w:t>
      </w:r>
      <w:r w:rsidRPr="00E93F63">
        <w:rPr>
          <w:rFonts w:cstheme="minorHAnsi"/>
          <w:bCs/>
        </w:rPr>
        <w:br/>
      </w:r>
      <w:r w:rsidRPr="00E93F63">
        <w:rPr>
          <w:rFonts w:cstheme="minorHAnsi"/>
          <w:bCs/>
        </w:rPr>
        <w:br/>
      </w:r>
      <w:r w:rsidRPr="00E93F63">
        <w:rPr>
          <w:rStyle w:val="post-content"/>
          <w:rFonts w:cstheme="minorHAnsi"/>
          <w:bCs/>
        </w:rPr>
        <w:t xml:space="preserve">que hacer un recuento. Tuvieron que hacerlo en Massachusetts, por lo apretada que estuvo la </w:t>
      </w:r>
      <w:r w:rsidRPr="00E93F63">
        <w:rPr>
          <w:rFonts w:cstheme="minorHAnsi"/>
          <w:bCs/>
        </w:rPr>
        <w:br/>
      </w:r>
      <w:r w:rsidRPr="00E93F63">
        <w:rPr>
          <w:rFonts w:cstheme="minorHAnsi"/>
          <w:bCs/>
        </w:rPr>
        <w:br/>
      </w:r>
      <w:proofErr w:type="gramStart"/>
      <w:r w:rsidRPr="00E93F63">
        <w:rPr>
          <w:rStyle w:val="post-content"/>
          <w:rFonts w:cstheme="minorHAnsi"/>
          <w:bCs/>
        </w:rPr>
        <w:t>votación</w:t>
      </w:r>
      <w:proofErr w:type="gramEnd"/>
      <w:r w:rsidRPr="00E93F63">
        <w:rPr>
          <w:rStyle w:val="post-content"/>
          <w:rFonts w:cstheme="minorHAnsi"/>
          <w:bCs/>
        </w:rPr>
        <w:t xml:space="preserve">, para ver quién iba a ser gobernador. Lo mismo pasó en Rhode Island, en Minnesota </w:t>
      </w:r>
      <w:r w:rsidRPr="00E93F63">
        <w:rPr>
          <w:rFonts w:cstheme="minorHAnsi"/>
          <w:bCs/>
        </w:rPr>
        <w:br/>
      </w:r>
      <w:r w:rsidRPr="00E93F63">
        <w:rPr>
          <w:rFonts w:cstheme="minorHAnsi"/>
          <w:bCs/>
        </w:rPr>
        <w:br/>
      </w:r>
      <w:r w:rsidRPr="00E93F63">
        <w:rPr>
          <w:rStyle w:val="post-content"/>
          <w:rFonts w:cstheme="minorHAnsi"/>
          <w:bCs/>
        </w:rPr>
        <w:t xml:space="preserve">y en muchas otras partes del país. Y lo mismo pasó con Kennedy y Nixon cuando compitieron </w:t>
      </w:r>
      <w:r w:rsidRPr="00E93F63">
        <w:rPr>
          <w:rFonts w:cstheme="minorHAnsi"/>
          <w:bCs/>
        </w:rPr>
        <w:br/>
      </w:r>
      <w:r w:rsidRPr="00E93F63">
        <w:rPr>
          <w:rFonts w:cstheme="minorHAnsi"/>
          <w:bCs/>
        </w:rPr>
        <w:br/>
      </w:r>
      <w:r w:rsidRPr="00E93F63">
        <w:rPr>
          <w:rStyle w:val="post-content"/>
          <w:rFonts w:cstheme="minorHAnsi"/>
          <w:bCs/>
        </w:rPr>
        <w:t xml:space="preserve">por la presidencia. Fue tan apretada la cosa que tuvieron que hacer un recuento de todos </w:t>
      </w:r>
      <w:r w:rsidRPr="00E93F63">
        <w:rPr>
          <w:rFonts w:cstheme="minorHAnsi"/>
          <w:bCs/>
        </w:rPr>
        <w:br/>
      </w:r>
      <w:r w:rsidRPr="00E93F63">
        <w:rPr>
          <w:rFonts w:cstheme="minorHAnsi"/>
          <w:bCs/>
        </w:rPr>
        <w:lastRenderedPageBreak/>
        <w:br/>
      </w:r>
      <w:r w:rsidRPr="00E93F63">
        <w:rPr>
          <w:rStyle w:val="post-content"/>
          <w:rFonts w:cstheme="minorHAnsi"/>
          <w:bCs/>
        </w:rPr>
        <w:t xml:space="preserve">los votos. Bueno, ¿Y eso qué quiere decir? Quiere decir que cuando los blancos estén </w:t>
      </w:r>
      <w:r w:rsidRPr="00E93F63">
        <w:rPr>
          <w:rFonts w:cstheme="minorHAnsi"/>
          <w:bCs/>
        </w:rPr>
        <w:br/>
      </w:r>
      <w:r w:rsidRPr="00E93F63">
        <w:rPr>
          <w:rFonts w:cstheme="minorHAnsi"/>
          <w:bCs/>
        </w:rPr>
        <w:br/>
      </w:r>
      <w:r w:rsidRPr="00E93F63">
        <w:rPr>
          <w:rStyle w:val="post-content"/>
          <w:rFonts w:cstheme="minorHAnsi"/>
          <w:bCs/>
        </w:rPr>
        <w:t xml:space="preserve">divididos equilibradamente y los negros tienen un bloque de votos propios, les toca a éstos </w:t>
      </w:r>
      <w:r w:rsidRPr="00E93F63">
        <w:rPr>
          <w:rFonts w:cstheme="minorHAnsi"/>
          <w:bCs/>
        </w:rPr>
        <w:br/>
      </w:r>
      <w:r w:rsidRPr="00E93F63">
        <w:rPr>
          <w:rFonts w:cstheme="minorHAnsi"/>
          <w:bCs/>
        </w:rPr>
        <w:br/>
      </w:r>
      <w:r w:rsidRPr="00E93F63">
        <w:rPr>
          <w:rStyle w:val="post-content"/>
          <w:rFonts w:cstheme="minorHAnsi"/>
          <w:bCs/>
        </w:rPr>
        <w:t xml:space="preserve">determinar </w:t>
      </w:r>
      <w:proofErr w:type="spellStart"/>
      <w:r w:rsidRPr="00E93F63">
        <w:rPr>
          <w:rStyle w:val="post-content"/>
          <w:rFonts w:cstheme="minorHAnsi"/>
          <w:bCs/>
        </w:rPr>
        <w:t>quien</w:t>
      </w:r>
      <w:proofErr w:type="spellEnd"/>
      <w:r w:rsidRPr="00E93F63">
        <w:rPr>
          <w:rStyle w:val="post-content"/>
          <w:rFonts w:cstheme="minorHAnsi"/>
          <w:bCs/>
        </w:rPr>
        <w:t xml:space="preserve"> irá a parar a la Casa Blanca y quien irá a parar a la perrera. Fue el voto </w:t>
      </w:r>
      <w:r w:rsidRPr="00E93F63">
        <w:rPr>
          <w:rFonts w:cstheme="minorHAnsi"/>
          <w:bCs/>
        </w:rPr>
        <w:br/>
      </w:r>
      <w:r w:rsidRPr="00E93F63">
        <w:rPr>
          <w:rFonts w:cstheme="minorHAnsi"/>
          <w:bCs/>
        </w:rPr>
        <w:br/>
      </w:r>
      <w:r w:rsidRPr="00E93F63">
        <w:rPr>
          <w:rStyle w:val="post-content"/>
          <w:rFonts w:cstheme="minorHAnsi"/>
          <w:bCs/>
        </w:rPr>
        <w:t xml:space="preserve">del negro el que instalo a la nueva administración en Washington, D. C. El voto de ustedes, </w:t>
      </w:r>
      <w:r w:rsidRPr="00E93F63">
        <w:rPr>
          <w:rFonts w:cstheme="minorHAnsi"/>
          <w:bCs/>
        </w:rPr>
        <w:br/>
      </w:r>
      <w:r w:rsidRPr="00E93F63">
        <w:rPr>
          <w:rFonts w:cstheme="minorHAnsi"/>
          <w:bCs/>
        </w:rPr>
        <w:br/>
      </w:r>
      <w:r w:rsidRPr="00E93F63">
        <w:rPr>
          <w:rStyle w:val="post-content"/>
          <w:rFonts w:cstheme="minorHAnsi"/>
          <w:bCs/>
        </w:rPr>
        <w:t xml:space="preserve">el voto estúpido, el voto ignorante, el voto mal gastado de ustedes fue el que instalo en </w:t>
      </w:r>
      <w:r w:rsidRPr="00E93F63">
        <w:rPr>
          <w:rFonts w:cstheme="minorHAnsi"/>
          <w:bCs/>
        </w:rPr>
        <w:br/>
      </w:r>
      <w:r w:rsidRPr="00E93F63">
        <w:rPr>
          <w:rFonts w:cstheme="minorHAnsi"/>
          <w:bCs/>
        </w:rPr>
        <w:br/>
      </w:r>
      <w:r w:rsidRPr="00E93F63">
        <w:rPr>
          <w:rStyle w:val="post-content"/>
          <w:rFonts w:cstheme="minorHAnsi"/>
          <w:bCs/>
        </w:rPr>
        <w:t xml:space="preserve">Washington, D. C., a una administración que ha tenido a bien promulgar toda clase de leyes </w:t>
      </w:r>
      <w:r w:rsidRPr="00E93F63">
        <w:rPr>
          <w:rFonts w:cstheme="minorHAnsi"/>
          <w:bCs/>
        </w:rPr>
        <w:br/>
      </w:r>
      <w:r w:rsidRPr="00E93F63">
        <w:rPr>
          <w:rFonts w:cstheme="minorHAnsi"/>
          <w:bCs/>
        </w:rPr>
        <w:br/>
      </w:r>
      <w:r w:rsidRPr="00E93F63">
        <w:rPr>
          <w:rStyle w:val="post-content"/>
          <w:rFonts w:cstheme="minorHAnsi"/>
          <w:bCs/>
        </w:rPr>
        <w:t xml:space="preserve">imaginables, dejarlos a ustedes hasta el último momento, para terminar entorpeciendo la </w:t>
      </w:r>
      <w:r w:rsidRPr="00E93F63">
        <w:rPr>
          <w:rFonts w:cstheme="minorHAnsi"/>
          <w:bCs/>
        </w:rPr>
        <w:br/>
      </w:r>
      <w:r w:rsidRPr="00E93F63">
        <w:rPr>
          <w:rFonts w:cstheme="minorHAnsi"/>
          <w:bCs/>
        </w:rPr>
        <w:br/>
      </w:r>
      <w:r w:rsidRPr="00E93F63">
        <w:rPr>
          <w:rStyle w:val="post-content"/>
          <w:rFonts w:cstheme="minorHAnsi"/>
          <w:bCs/>
        </w:rPr>
        <w:t xml:space="preserve">acción de esas mismas leyes. Y los </w:t>
      </w:r>
      <w:proofErr w:type="spellStart"/>
      <w:r w:rsidRPr="00E93F63">
        <w:rPr>
          <w:rStyle w:val="post-content"/>
          <w:rFonts w:cstheme="minorHAnsi"/>
          <w:bCs/>
        </w:rPr>
        <w:t>lideres</w:t>
      </w:r>
      <w:proofErr w:type="spellEnd"/>
      <w:r w:rsidRPr="00E93F63">
        <w:rPr>
          <w:rStyle w:val="post-content"/>
          <w:rFonts w:cstheme="minorHAnsi"/>
          <w:bCs/>
        </w:rPr>
        <w:t xml:space="preserve"> de ustedes y los míos tiene osadía de andar </w:t>
      </w:r>
      <w:r w:rsidRPr="00E93F63">
        <w:rPr>
          <w:rFonts w:cstheme="minorHAnsi"/>
          <w:bCs/>
        </w:rPr>
        <w:br/>
      </w:r>
      <w:r w:rsidRPr="00E93F63">
        <w:rPr>
          <w:rFonts w:cstheme="minorHAnsi"/>
          <w:bCs/>
        </w:rPr>
        <w:br/>
      </w:r>
      <w:r w:rsidRPr="00E93F63">
        <w:rPr>
          <w:rStyle w:val="post-content"/>
          <w:rFonts w:cstheme="minorHAnsi"/>
          <w:bCs/>
        </w:rPr>
        <w:t xml:space="preserve">correteando y aplaudiendo por ahí y decir que cuantos progresos estamos realizando. Y que </w:t>
      </w:r>
      <w:r w:rsidRPr="00E93F63">
        <w:rPr>
          <w:rFonts w:cstheme="minorHAnsi"/>
          <w:bCs/>
        </w:rPr>
        <w:br/>
      </w:r>
      <w:r w:rsidRPr="00E93F63">
        <w:rPr>
          <w:rFonts w:cstheme="minorHAnsi"/>
          <w:bCs/>
        </w:rPr>
        <w:br/>
      </w:r>
      <w:r w:rsidRPr="00E93F63">
        <w:rPr>
          <w:rStyle w:val="post-content"/>
          <w:rFonts w:cstheme="minorHAnsi"/>
          <w:bCs/>
        </w:rPr>
        <w:t xml:space="preserve">qué buen presidente tenemos..." [...] "...Ellos reciben todos los votos negros y, después </w:t>
      </w:r>
      <w:r w:rsidRPr="00E93F63">
        <w:rPr>
          <w:rFonts w:cstheme="minorHAnsi"/>
          <w:bCs/>
        </w:rPr>
        <w:br/>
      </w:r>
      <w:r w:rsidRPr="00E93F63">
        <w:rPr>
          <w:rFonts w:cstheme="minorHAnsi"/>
          <w:bCs/>
        </w:rPr>
        <w:br/>
      </w:r>
      <w:r w:rsidRPr="00E93F63">
        <w:rPr>
          <w:rStyle w:val="post-content"/>
          <w:rFonts w:cstheme="minorHAnsi"/>
          <w:bCs/>
        </w:rPr>
        <w:t>que los reciben, el negro qué recibe a cambio</w:t>
      </w:r>
      <w:proofErr w:type="gramStart"/>
      <w:r w:rsidRPr="00E93F63">
        <w:rPr>
          <w:rStyle w:val="post-content"/>
          <w:rFonts w:cstheme="minorHAnsi"/>
          <w:bCs/>
        </w:rPr>
        <w:t>?</w:t>
      </w:r>
      <w:proofErr w:type="gramEnd"/>
      <w:r w:rsidRPr="00E93F63">
        <w:rPr>
          <w:rStyle w:val="post-content"/>
          <w:rFonts w:cstheme="minorHAnsi"/>
          <w:bCs/>
        </w:rPr>
        <w:t xml:space="preserve"> Todo lo que hicieron cuando lograron llegar </w:t>
      </w:r>
      <w:r w:rsidRPr="00E93F63">
        <w:rPr>
          <w:rFonts w:cstheme="minorHAnsi"/>
          <w:bCs/>
        </w:rPr>
        <w:br/>
      </w:r>
      <w:r w:rsidRPr="00E93F63">
        <w:rPr>
          <w:rFonts w:cstheme="minorHAnsi"/>
          <w:bCs/>
        </w:rPr>
        <w:br/>
      </w:r>
      <w:r w:rsidRPr="00E93F63">
        <w:rPr>
          <w:rStyle w:val="post-content"/>
          <w:rFonts w:cstheme="minorHAnsi"/>
          <w:bCs/>
        </w:rPr>
        <w:t xml:space="preserve">a Washington, fue darles grandes empleos a unos cuantos grandes negros. Esos grandes negros </w:t>
      </w:r>
      <w:r w:rsidRPr="00E93F63">
        <w:rPr>
          <w:rFonts w:cstheme="minorHAnsi"/>
          <w:bCs/>
        </w:rPr>
        <w:br/>
      </w:r>
      <w:r w:rsidRPr="00E93F63">
        <w:rPr>
          <w:rFonts w:cstheme="minorHAnsi"/>
          <w:bCs/>
        </w:rPr>
        <w:br/>
      </w:r>
      <w:r w:rsidRPr="00E93F63">
        <w:rPr>
          <w:rStyle w:val="post-content"/>
          <w:rFonts w:cstheme="minorHAnsi"/>
          <w:bCs/>
        </w:rPr>
        <w:t xml:space="preserve">no necesitaban grandes empleos, ya tenían trabajo. Eso es un camuflaje, eso es un truco, </w:t>
      </w:r>
      <w:r w:rsidRPr="00E93F63">
        <w:rPr>
          <w:rFonts w:cstheme="minorHAnsi"/>
          <w:bCs/>
        </w:rPr>
        <w:br/>
      </w:r>
      <w:r w:rsidRPr="00E93F63">
        <w:rPr>
          <w:rFonts w:cstheme="minorHAnsi"/>
          <w:bCs/>
        </w:rPr>
        <w:br/>
      </w:r>
      <w:r w:rsidRPr="00E93F63">
        <w:rPr>
          <w:rStyle w:val="post-content"/>
          <w:rFonts w:cstheme="minorHAnsi"/>
          <w:bCs/>
        </w:rPr>
        <w:t xml:space="preserve">eso es una traición, un teatro. No estoy tratando de derribar a los demócratas en favor de </w:t>
      </w:r>
      <w:r w:rsidRPr="00E93F63">
        <w:rPr>
          <w:rFonts w:cstheme="minorHAnsi"/>
          <w:bCs/>
        </w:rPr>
        <w:br/>
      </w:r>
      <w:r w:rsidRPr="00E93F63">
        <w:rPr>
          <w:rStyle w:val="post-content"/>
          <w:rFonts w:cstheme="minorHAnsi"/>
          <w:bCs/>
        </w:rPr>
        <w:t xml:space="preserve">los republicanos; a éstos ya llegaremos dentro de un minuto. Pero es verdad: ustedes ponen </w:t>
      </w:r>
      <w:r w:rsidRPr="00E93F63">
        <w:rPr>
          <w:rFonts w:cstheme="minorHAnsi"/>
          <w:bCs/>
        </w:rPr>
        <w:br/>
      </w:r>
      <w:r w:rsidRPr="00E93F63">
        <w:rPr>
          <w:rStyle w:val="post-content"/>
          <w:rFonts w:cstheme="minorHAnsi"/>
          <w:bCs/>
        </w:rPr>
        <w:t>a los demócratas en primer lugar y ellos los pone en el último a ustedes..."</w:t>
      </w:r>
      <w:r w:rsidRPr="006864FE">
        <w:rPr>
          <w:noProof/>
          <w:lang w:eastAsia="es-CL"/>
        </w:rPr>
        <w:t xml:space="preserve"> </w:t>
      </w:r>
      <w:r>
        <w:rPr>
          <w:noProof/>
          <w:lang w:eastAsia="es-CL"/>
        </w:rPr>
        <w:t xml:space="preserve">         </w:t>
      </w:r>
    </w:p>
    <w:bookmarkEnd w:id="0"/>
    <w:p w:rsidR="001754FA" w:rsidRDefault="001754FA" w:rsidP="001754FA">
      <w:pPr>
        <w:rPr>
          <w:rStyle w:val="post-content"/>
          <w:rFonts w:cstheme="minorHAnsi"/>
          <w:bCs/>
        </w:rPr>
      </w:pPr>
      <w:r>
        <w:rPr>
          <w:noProof/>
          <w:lang w:eastAsia="es-CL"/>
        </w:rPr>
        <w:t xml:space="preserve">                                         </w:t>
      </w:r>
      <w:r>
        <w:rPr>
          <w:noProof/>
          <w:lang w:eastAsia="es-CL"/>
        </w:rPr>
        <w:drawing>
          <wp:inline distT="0" distB="0" distL="0" distR="0">
            <wp:extent cx="2857500" cy="325907"/>
            <wp:effectExtent l="19050" t="0" r="0" b="0"/>
            <wp:docPr id="13" name="Imagen 4" descr="Malcolm X Signatur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colm X Signature.svg"/>
                    <pic:cNvPicPr>
                      <a:picLocks noChangeAspect="1" noChangeArrowheads="1"/>
                    </pic:cNvPicPr>
                  </pic:nvPicPr>
                  <pic:blipFill>
                    <a:blip r:embed="rId12"/>
                    <a:srcRect/>
                    <a:stretch>
                      <a:fillRect/>
                    </a:stretch>
                  </pic:blipFill>
                  <pic:spPr bwMode="auto">
                    <a:xfrm>
                      <a:off x="0" y="0"/>
                      <a:ext cx="2864550" cy="326711"/>
                    </a:xfrm>
                    <a:prstGeom prst="rect">
                      <a:avLst/>
                    </a:prstGeom>
                    <a:noFill/>
                    <a:ln w="9525">
                      <a:noFill/>
                      <a:miter lim="800000"/>
                      <a:headEnd/>
                      <a:tailEnd/>
                    </a:ln>
                  </pic:spPr>
                </pic:pic>
              </a:graphicData>
            </a:graphic>
          </wp:inline>
        </w:drawing>
      </w:r>
      <w:r>
        <w:rPr>
          <w:noProof/>
          <w:lang w:eastAsia="es-CL"/>
        </w:rPr>
        <w:t xml:space="preserve"> </w:t>
      </w:r>
    </w:p>
    <w:p w:rsidR="001754FA" w:rsidRDefault="001754FA" w:rsidP="001754FA">
      <w:pPr>
        <w:jc w:val="center"/>
        <w:rPr>
          <w:rFonts w:cstheme="minorHAnsi"/>
          <w:b/>
        </w:rPr>
      </w:pPr>
      <w:r>
        <w:rPr>
          <w:rFonts w:cstheme="minorHAnsi"/>
          <w:b/>
        </w:rPr>
        <w:t>El rincón Freak</w:t>
      </w:r>
      <w:r>
        <w:rPr>
          <w:rFonts w:cstheme="minorHAnsi"/>
          <w:b/>
        </w:rPr>
        <w:br/>
      </w:r>
    </w:p>
    <w:tbl>
      <w:tblPr>
        <w:tblStyle w:val="Tablaconcuadrcula"/>
        <w:tblW w:w="0" w:type="auto"/>
        <w:tblInd w:w="526" w:type="dxa"/>
        <w:tblLook w:val="04A0" w:firstRow="1" w:lastRow="0" w:firstColumn="1" w:lastColumn="0" w:noHBand="0" w:noVBand="1"/>
      </w:tblPr>
      <w:tblGrid>
        <w:gridCol w:w="7799"/>
      </w:tblGrid>
      <w:tr w:rsidR="001754FA" w:rsidTr="00AC129A">
        <w:trPr>
          <w:trHeight w:val="2537"/>
        </w:trPr>
        <w:tc>
          <w:tcPr>
            <w:tcW w:w="7799" w:type="dxa"/>
          </w:tcPr>
          <w:p w:rsidR="001754FA" w:rsidRDefault="001754FA" w:rsidP="00AC129A">
            <w:pPr>
              <w:jc w:val="center"/>
              <w:rPr>
                <w:rFonts w:cstheme="minorHAnsi"/>
                <w:b/>
              </w:rPr>
            </w:pPr>
            <w:r>
              <w:rPr>
                <w:rFonts w:cstheme="minorHAnsi"/>
                <w:b/>
              </w:rPr>
              <w:lastRenderedPageBreak/>
              <w:t>¿Sabías qué?</w:t>
            </w:r>
          </w:p>
          <w:p w:rsidR="001754FA" w:rsidRDefault="001754FA" w:rsidP="00AC129A">
            <w:pPr>
              <w:jc w:val="center"/>
              <w:rPr>
                <w:rFonts w:cstheme="minorHAnsi"/>
                <w:b/>
              </w:rPr>
            </w:pPr>
            <w:r>
              <w:rPr>
                <w:noProof/>
                <w:lang w:eastAsia="es-CL"/>
              </w:rPr>
              <w:drawing>
                <wp:inline distT="0" distB="0" distL="0" distR="0">
                  <wp:extent cx="1504950" cy="2066925"/>
                  <wp:effectExtent l="19050" t="0" r="0" b="0"/>
                  <wp:docPr id="11" name="Imagen 1" descr="Malcolm-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colm-x.jpg"/>
                          <pic:cNvPicPr>
                            <a:picLocks noChangeAspect="1" noChangeArrowheads="1"/>
                          </pic:cNvPicPr>
                        </pic:nvPicPr>
                        <pic:blipFill>
                          <a:blip r:embed="rId13"/>
                          <a:srcRect/>
                          <a:stretch>
                            <a:fillRect/>
                          </a:stretch>
                        </pic:blipFill>
                        <pic:spPr bwMode="auto">
                          <a:xfrm>
                            <a:off x="0" y="0"/>
                            <a:ext cx="1504950" cy="2066925"/>
                          </a:xfrm>
                          <a:prstGeom prst="rect">
                            <a:avLst/>
                          </a:prstGeom>
                          <a:noFill/>
                          <a:ln w="9525">
                            <a:noFill/>
                            <a:miter lim="800000"/>
                            <a:headEnd/>
                            <a:tailEnd/>
                          </a:ln>
                        </pic:spPr>
                      </pic:pic>
                    </a:graphicData>
                  </a:graphic>
                </wp:inline>
              </w:drawing>
            </w:r>
          </w:p>
          <w:p w:rsidR="001754FA" w:rsidRPr="00064440" w:rsidRDefault="001754FA" w:rsidP="00AC129A">
            <w:pPr>
              <w:jc w:val="center"/>
              <w:rPr>
                <w:rFonts w:cstheme="minorHAnsi"/>
                <w:b/>
              </w:rPr>
            </w:pPr>
          </w:p>
          <w:p w:rsidR="001754FA" w:rsidRDefault="001754FA" w:rsidP="00AC129A">
            <w:pPr>
              <w:jc w:val="both"/>
              <w:rPr>
                <w:rFonts w:cstheme="minorHAnsi"/>
                <w:b/>
              </w:rPr>
            </w:pPr>
            <w:r w:rsidRPr="00064440">
              <w:rPr>
                <w:b/>
                <w:bCs/>
              </w:rPr>
              <w:t>Malcolm X</w:t>
            </w:r>
            <w:r w:rsidRPr="00064440">
              <w:t xml:space="preserve">, también conocido como </w:t>
            </w:r>
            <w:r w:rsidRPr="00064440">
              <w:rPr>
                <w:b/>
                <w:bCs/>
              </w:rPr>
              <w:t>El-</w:t>
            </w:r>
            <w:proofErr w:type="spellStart"/>
            <w:r w:rsidRPr="00064440">
              <w:rPr>
                <w:b/>
                <w:bCs/>
              </w:rPr>
              <w:t>Hajj</w:t>
            </w:r>
            <w:proofErr w:type="spellEnd"/>
            <w:r w:rsidRPr="00064440">
              <w:rPr>
                <w:b/>
                <w:bCs/>
              </w:rPr>
              <w:t xml:space="preserve"> </w:t>
            </w:r>
            <w:hyperlink r:id="rId14" w:tooltip="Malik" w:history="1">
              <w:proofErr w:type="spellStart"/>
              <w:r w:rsidRPr="00064440">
                <w:rPr>
                  <w:rStyle w:val="Hipervnculo"/>
                  <w:b/>
                  <w:bCs/>
                </w:rPr>
                <w:t>Malik</w:t>
              </w:r>
              <w:proofErr w:type="spellEnd"/>
            </w:hyperlink>
            <w:r w:rsidRPr="00064440">
              <w:rPr>
                <w:b/>
                <w:bCs/>
              </w:rPr>
              <w:t xml:space="preserve"> El-</w:t>
            </w:r>
            <w:proofErr w:type="spellStart"/>
            <w:r w:rsidRPr="00064440">
              <w:rPr>
                <w:b/>
                <w:bCs/>
              </w:rPr>
              <w:t>Shabazz</w:t>
            </w:r>
            <w:proofErr w:type="spellEnd"/>
            <w:r w:rsidRPr="00064440">
              <w:t xml:space="preserve">, fue un </w:t>
            </w:r>
            <w:hyperlink r:id="rId15" w:tooltip="Oratoria" w:history="1">
              <w:r w:rsidRPr="00064440">
                <w:rPr>
                  <w:rStyle w:val="Hipervnculo"/>
                </w:rPr>
                <w:t>orador</w:t>
              </w:r>
            </w:hyperlink>
            <w:r w:rsidRPr="00064440">
              <w:t xml:space="preserve">, </w:t>
            </w:r>
            <w:hyperlink r:id="rId16" w:tooltip="Ministro religioso" w:history="1">
              <w:r w:rsidRPr="00064440">
                <w:rPr>
                  <w:rStyle w:val="Hipervnculo"/>
                </w:rPr>
                <w:t>ministro religioso</w:t>
              </w:r>
            </w:hyperlink>
            <w:r w:rsidRPr="00064440">
              <w:t xml:space="preserve"> y </w:t>
            </w:r>
            <w:hyperlink r:id="rId17" w:tooltip="Activismo" w:history="1">
              <w:r w:rsidRPr="00064440">
                <w:rPr>
                  <w:rStyle w:val="Hipervnculo"/>
                </w:rPr>
                <w:t>activista</w:t>
              </w:r>
            </w:hyperlink>
            <w:r w:rsidRPr="00064440">
              <w:t xml:space="preserve"> </w:t>
            </w:r>
            <w:hyperlink r:id="rId18" w:tooltip="Estados Unidos" w:history="1">
              <w:r w:rsidRPr="00064440">
                <w:rPr>
                  <w:rStyle w:val="Hipervnculo"/>
                </w:rPr>
                <w:t>estadounidense</w:t>
              </w:r>
            </w:hyperlink>
            <w:r w:rsidRPr="00064440">
              <w:t xml:space="preserve">. Fue un valiente defensor de los derechos de los </w:t>
            </w:r>
            <w:hyperlink r:id="rId19" w:tooltip="Afroamericano" w:history="1">
              <w:proofErr w:type="spellStart"/>
              <w:r w:rsidRPr="00064440">
                <w:rPr>
                  <w:rStyle w:val="Hipervnculo"/>
                </w:rPr>
                <w:t>afroestadounidenses</w:t>
              </w:r>
              <w:proofErr w:type="spellEnd"/>
            </w:hyperlink>
            <w:r w:rsidRPr="00064440">
              <w:t xml:space="preserve">, un hombre que acusó a los estadounidenses blancos en las más duras condiciones de sus crímenes contra sus compatriotas negros. En cambio, sus detractores lo acusaron de predicar el </w:t>
            </w:r>
            <w:hyperlink r:id="rId20" w:tooltip="Racismo" w:history="1">
              <w:r w:rsidRPr="00064440">
                <w:rPr>
                  <w:rStyle w:val="Hipervnculo"/>
                </w:rPr>
                <w:t>racismo</w:t>
              </w:r>
            </w:hyperlink>
            <w:r w:rsidRPr="00064440">
              <w:t xml:space="preserve"> y la </w:t>
            </w:r>
            <w:hyperlink r:id="rId21" w:tooltip="Violencia" w:history="1">
              <w:r w:rsidRPr="00064440">
                <w:rPr>
                  <w:rStyle w:val="Hipervnculo"/>
                </w:rPr>
                <w:t>violencia</w:t>
              </w:r>
            </w:hyperlink>
            <w:r w:rsidRPr="00064440">
              <w:t xml:space="preserve">. Ha sido descrito como uno de los más influyentes </w:t>
            </w:r>
            <w:proofErr w:type="spellStart"/>
            <w:r w:rsidRPr="00064440">
              <w:t>afroestadounidenses</w:t>
            </w:r>
            <w:proofErr w:type="spellEnd"/>
            <w:r w:rsidRPr="00064440">
              <w:t xml:space="preserve"> en la historia.</w:t>
            </w:r>
          </w:p>
        </w:tc>
      </w:tr>
    </w:tbl>
    <w:p w:rsidR="001754FA" w:rsidRDefault="001754FA" w:rsidP="001754FA">
      <w:pPr>
        <w:jc w:val="center"/>
        <w:rPr>
          <w:rFonts w:cstheme="minorHAnsi"/>
          <w:b/>
        </w:rPr>
      </w:pPr>
    </w:p>
    <w:p w:rsidR="001754FA" w:rsidRDefault="001754FA" w:rsidP="001754FA">
      <w:pPr>
        <w:jc w:val="center"/>
        <w:rPr>
          <w:rFonts w:cstheme="minorHAnsi"/>
          <w:b/>
        </w:rPr>
      </w:pPr>
    </w:p>
    <w:p w:rsidR="001754FA" w:rsidRDefault="001754FA" w:rsidP="001754FA">
      <w:pPr>
        <w:jc w:val="center"/>
        <w:rPr>
          <w:rFonts w:cstheme="minorHAnsi"/>
          <w:b/>
        </w:rPr>
      </w:pPr>
    </w:p>
    <w:p w:rsidR="001754FA" w:rsidRDefault="001754FA" w:rsidP="001754FA">
      <w:pPr>
        <w:jc w:val="center"/>
        <w:rPr>
          <w:rFonts w:cstheme="minorHAnsi"/>
          <w:b/>
        </w:rPr>
      </w:pPr>
    </w:p>
    <w:p w:rsidR="001754FA" w:rsidRDefault="001754FA" w:rsidP="001754FA">
      <w:pPr>
        <w:jc w:val="center"/>
        <w:rPr>
          <w:rFonts w:cstheme="minorHAnsi"/>
          <w:b/>
        </w:rPr>
      </w:pPr>
    </w:p>
    <w:p w:rsidR="001754FA" w:rsidRDefault="001754FA" w:rsidP="001754FA">
      <w:pPr>
        <w:jc w:val="center"/>
        <w:rPr>
          <w:rFonts w:cstheme="minorHAnsi"/>
          <w:b/>
        </w:rPr>
      </w:pPr>
    </w:p>
    <w:p w:rsidR="001754FA" w:rsidRDefault="001754FA" w:rsidP="001754FA">
      <w:pPr>
        <w:jc w:val="center"/>
        <w:rPr>
          <w:rFonts w:cstheme="minorHAnsi"/>
          <w:b/>
        </w:rPr>
      </w:pPr>
    </w:p>
    <w:p w:rsidR="001754FA" w:rsidRDefault="001754FA" w:rsidP="001754FA">
      <w:pPr>
        <w:jc w:val="center"/>
        <w:rPr>
          <w:rFonts w:cstheme="minorHAnsi"/>
          <w:b/>
        </w:rPr>
      </w:pPr>
    </w:p>
    <w:p w:rsidR="001754FA" w:rsidRDefault="001754FA" w:rsidP="001754FA">
      <w:pPr>
        <w:jc w:val="center"/>
        <w:rPr>
          <w:rFonts w:cstheme="minorHAnsi"/>
          <w:b/>
        </w:rPr>
      </w:pPr>
    </w:p>
    <w:p w:rsidR="001754FA" w:rsidRDefault="001754FA" w:rsidP="001754FA">
      <w:pPr>
        <w:jc w:val="center"/>
        <w:rPr>
          <w:rFonts w:cstheme="minorHAnsi"/>
          <w:b/>
        </w:rPr>
      </w:pPr>
    </w:p>
    <w:p w:rsidR="001754FA" w:rsidRDefault="001754FA" w:rsidP="001754FA">
      <w:pPr>
        <w:jc w:val="center"/>
        <w:rPr>
          <w:rFonts w:cstheme="minorHAnsi"/>
          <w:b/>
        </w:rPr>
      </w:pPr>
    </w:p>
    <w:p w:rsidR="00BD0080" w:rsidRDefault="00BD0080"/>
    <w:sectPr w:rsidR="00BD0080" w:rsidSect="0089119C">
      <w:footerReference w:type="default" r:id="rId22"/>
      <w:pgSz w:w="12240" w:h="15840"/>
      <w:pgMar w:top="1417" w:right="1701" w:bottom="1417" w:left="1701"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D1" w:rsidRDefault="00152CD1" w:rsidP="0089119C">
      <w:pPr>
        <w:spacing w:after="0" w:line="240" w:lineRule="auto"/>
      </w:pPr>
      <w:r>
        <w:separator/>
      </w:r>
    </w:p>
  </w:endnote>
  <w:endnote w:type="continuationSeparator" w:id="0">
    <w:p w:rsidR="00152CD1" w:rsidRDefault="00152CD1" w:rsidP="0089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7526"/>
      <w:docPartObj>
        <w:docPartGallery w:val="Page Numbers (Bottom of Page)"/>
        <w:docPartUnique/>
      </w:docPartObj>
    </w:sdtPr>
    <w:sdtEndPr/>
    <w:sdtContent>
      <w:p w:rsidR="0089119C" w:rsidRDefault="00152CD1">
        <w:pPr>
          <w:pStyle w:val="Piedepgina"/>
          <w:jc w:val="right"/>
        </w:pPr>
        <w:r>
          <w:fldChar w:fldCharType="begin"/>
        </w:r>
        <w:r>
          <w:instrText xml:space="preserve"> PAGE   \* MERGEFORMAT </w:instrText>
        </w:r>
        <w:r>
          <w:fldChar w:fldCharType="separate"/>
        </w:r>
        <w:r w:rsidR="00BC3067">
          <w:rPr>
            <w:noProof/>
          </w:rPr>
          <w:t>16</w:t>
        </w:r>
        <w:r>
          <w:rPr>
            <w:noProof/>
          </w:rPr>
          <w:fldChar w:fldCharType="end"/>
        </w:r>
      </w:p>
    </w:sdtContent>
  </w:sdt>
  <w:p w:rsidR="0089119C" w:rsidRDefault="008911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D1" w:rsidRDefault="00152CD1" w:rsidP="0089119C">
      <w:pPr>
        <w:spacing w:after="0" w:line="240" w:lineRule="auto"/>
      </w:pPr>
      <w:r>
        <w:separator/>
      </w:r>
    </w:p>
  </w:footnote>
  <w:footnote w:type="continuationSeparator" w:id="0">
    <w:p w:rsidR="00152CD1" w:rsidRDefault="00152CD1" w:rsidP="00891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0266"/>
    <w:multiLevelType w:val="multilevel"/>
    <w:tmpl w:val="482E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53406"/>
    <w:multiLevelType w:val="hybridMultilevel"/>
    <w:tmpl w:val="04AC7A5C"/>
    <w:lvl w:ilvl="0" w:tplc="8B32A40E">
      <w:start w:val="1"/>
      <w:numFmt w:val="bullet"/>
      <w:lvlText w:val="•"/>
      <w:lvlJc w:val="left"/>
      <w:pPr>
        <w:tabs>
          <w:tab w:val="num" w:pos="720"/>
        </w:tabs>
        <w:ind w:left="720" w:hanging="360"/>
      </w:pPr>
      <w:rPr>
        <w:rFonts w:ascii="Times New Roman" w:hAnsi="Times New Roman" w:hint="default"/>
      </w:rPr>
    </w:lvl>
    <w:lvl w:ilvl="1" w:tplc="4C22286A" w:tentative="1">
      <w:start w:val="1"/>
      <w:numFmt w:val="bullet"/>
      <w:lvlText w:val="•"/>
      <w:lvlJc w:val="left"/>
      <w:pPr>
        <w:tabs>
          <w:tab w:val="num" w:pos="1440"/>
        </w:tabs>
        <w:ind w:left="1440" w:hanging="360"/>
      </w:pPr>
      <w:rPr>
        <w:rFonts w:ascii="Times New Roman" w:hAnsi="Times New Roman" w:hint="default"/>
      </w:rPr>
    </w:lvl>
    <w:lvl w:ilvl="2" w:tplc="B78A9718" w:tentative="1">
      <w:start w:val="1"/>
      <w:numFmt w:val="bullet"/>
      <w:lvlText w:val="•"/>
      <w:lvlJc w:val="left"/>
      <w:pPr>
        <w:tabs>
          <w:tab w:val="num" w:pos="2160"/>
        </w:tabs>
        <w:ind w:left="2160" w:hanging="360"/>
      </w:pPr>
      <w:rPr>
        <w:rFonts w:ascii="Times New Roman" w:hAnsi="Times New Roman" w:hint="default"/>
      </w:rPr>
    </w:lvl>
    <w:lvl w:ilvl="3" w:tplc="DE5C30B6" w:tentative="1">
      <w:start w:val="1"/>
      <w:numFmt w:val="bullet"/>
      <w:lvlText w:val="•"/>
      <w:lvlJc w:val="left"/>
      <w:pPr>
        <w:tabs>
          <w:tab w:val="num" w:pos="2880"/>
        </w:tabs>
        <w:ind w:left="2880" w:hanging="360"/>
      </w:pPr>
      <w:rPr>
        <w:rFonts w:ascii="Times New Roman" w:hAnsi="Times New Roman" w:hint="default"/>
      </w:rPr>
    </w:lvl>
    <w:lvl w:ilvl="4" w:tplc="3BDE0F40" w:tentative="1">
      <w:start w:val="1"/>
      <w:numFmt w:val="bullet"/>
      <w:lvlText w:val="•"/>
      <w:lvlJc w:val="left"/>
      <w:pPr>
        <w:tabs>
          <w:tab w:val="num" w:pos="3600"/>
        </w:tabs>
        <w:ind w:left="3600" w:hanging="360"/>
      </w:pPr>
      <w:rPr>
        <w:rFonts w:ascii="Times New Roman" w:hAnsi="Times New Roman" w:hint="default"/>
      </w:rPr>
    </w:lvl>
    <w:lvl w:ilvl="5" w:tplc="79A88B9E" w:tentative="1">
      <w:start w:val="1"/>
      <w:numFmt w:val="bullet"/>
      <w:lvlText w:val="•"/>
      <w:lvlJc w:val="left"/>
      <w:pPr>
        <w:tabs>
          <w:tab w:val="num" w:pos="4320"/>
        </w:tabs>
        <w:ind w:left="4320" w:hanging="360"/>
      </w:pPr>
      <w:rPr>
        <w:rFonts w:ascii="Times New Roman" w:hAnsi="Times New Roman" w:hint="default"/>
      </w:rPr>
    </w:lvl>
    <w:lvl w:ilvl="6" w:tplc="D7CA0CA4" w:tentative="1">
      <w:start w:val="1"/>
      <w:numFmt w:val="bullet"/>
      <w:lvlText w:val="•"/>
      <w:lvlJc w:val="left"/>
      <w:pPr>
        <w:tabs>
          <w:tab w:val="num" w:pos="5040"/>
        </w:tabs>
        <w:ind w:left="5040" w:hanging="360"/>
      </w:pPr>
      <w:rPr>
        <w:rFonts w:ascii="Times New Roman" w:hAnsi="Times New Roman" w:hint="default"/>
      </w:rPr>
    </w:lvl>
    <w:lvl w:ilvl="7" w:tplc="52B8F486" w:tentative="1">
      <w:start w:val="1"/>
      <w:numFmt w:val="bullet"/>
      <w:lvlText w:val="•"/>
      <w:lvlJc w:val="left"/>
      <w:pPr>
        <w:tabs>
          <w:tab w:val="num" w:pos="5760"/>
        </w:tabs>
        <w:ind w:left="5760" w:hanging="360"/>
      </w:pPr>
      <w:rPr>
        <w:rFonts w:ascii="Times New Roman" w:hAnsi="Times New Roman" w:hint="default"/>
      </w:rPr>
    </w:lvl>
    <w:lvl w:ilvl="8" w:tplc="660C79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147AAF"/>
    <w:multiLevelType w:val="hybridMultilevel"/>
    <w:tmpl w:val="9A005916"/>
    <w:lvl w:ilvl="0" w:tplc="34249E2C">
      <w:start w:val="1"/>
      <w:numFmt w:val="upperLetter"/>
      <w:lvlText w:val="%1)"/>
      <w:lvlJc w:val="left"/>
      <w:pPr>
        <w:ind w:left="390" w:hanging="360"/>
      </w:pPr>
      <w:rPr>
        <w:rFonts w:asciiTheme="minorHAnsi" w:hAnsiTheme="minorHAnsi" w:cstheme="minorHAnsi" w:hint="default"/>
        <w:sz w:val="22"/>
        <w:szCs w:val="22"/>
      </w:rPr>
    </w:lvl>
    <w:lvl w:ilvl="1" w:tplc="340A0019" w:tentative="1">
      <w:start w:val="1"/>
      <w:numFmt w:val="lowerLetter"/>
      <w:lvlText w:val="%2."/>
      <w:lvlJc w:val="left"/>
      <w:pPr>
        <w:ind w:left="1110" w:hanging="360"/>
      </w:pPr>
    </w:lvl>
    <w:lvl w:ilvl="2" w:tplc="340A001B" w:tentative="1">
      <w:start w:val="1"/>
      <w:numFmt w:val="lowerRoman"/>
      <w:lvlText w:val="%3."/>
      <w:lvlJc w:val="right"/>
      <w:pPr>
        <w:ind w:left="1830" w:hanging="180"/>
      </w:pPr>
    </w:lvl>
    <w:lvl w:ilvl="3" w:tplc="340A000F" w:tentative="1">
      <w:start w:val="1"/>
      <w:numFmt w:val="decimal"/>
      <w:lvlText w:val="%4."/>
      <w:lvlJc w:val="left"/>
      <w:pPr>
        <w:ind w:left="2550" w:hanging="360"/>
      </w:pPr>
    </w:lvl>
    <w:lvl w:ilvl="4" w:tplc="340A0019" w:tentative="1">
      <w:start w:val="1"/>
      <w:numFmt w:val="lowerLetter"/>
      <w:lvlText w:val="%5."/>
      <w:lvlJc w:val="left"/>
      <w:pPr>
        <w:ind w:left="3270" w:hanging="360"/>
      </w:pPr>
    </w:lvl>
    <w:lvl w:ilvl="5" w:tplc="340A001B" w:tentative="1">
      <w:start w:val="1"/>
      <w:numFmt w:val="lowerRoman"/>
      <w:lvlText w:val="%6."/>
      <w:lvlJc w:val="right"/>
      <w:pPr>
        <w:ind w:left="3990" w:hanging="180"/>
      </w:pPr>
    </w:lvl>
    <w:lvl w:ilvl="6" w:tplc="340A000F" w:tentative="1">
      <w:start w:val="1"/>
      <w:numFmt w:val="decimal"/>
      <w:lvlText w:val="%7."/>
      <w:lvlJc w:val="left"/>
      <w:pPr>
        <w:ind w:left="4710" w:hanging="360"/>
      </w:pPr>
    </w:lvl>
    <w:lvl w:ilvl="7" w:tplc="340A0019" w:tentative="1">
      <w:start w:val="1"/>
      <w:numFmt w:val="lowerLetter"/>
      <w:lvlText w:val="%8."/>
      <w:lvlJc w:val="left"/>
      <w:pPr>
        <w:ind w:left="5430" w:hanging="360"/>
      </w:pPr>
    </w:lvl>
    <w:lvl w:ilvl="8" w:tplc="340A001B" w:tentative="1">
      <w:start w:val="1"/>
      <w:numFmt w:val="lowerRoman"/>
      <w:lvlText w:val="%9."/>
      <w:lvlJc w:val="right"/>
      <w:pPr>
        <w:ind w:left="6150" w:hanging="180"/>
      </w:pPr>
    </w:lvl>
  </w:abstractNum>
  <w:abstractNum w:abstractNumId="3">
    <w:nsid w:val="7638207C"/>
    <w:multiLevelType w:val="multilevel"/>
    <w:tmpl w:val="C07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04079C"/>
    <w:multiLevelType w:val="multilevel"/>
    <w:tmpl w:val="472E2D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458DC"/>
    <w:multiLevelType w:val="multilevel"/>
    <w:tmpl w:val="8386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E30402"/>
    <w:multiLevelType w:val="hybridMultilevel"/>
    <w:tmpl w:val="E33AD864"/>
    <w:lvl w:ilvl="0" w:tplc="FAF2BBBE">
      <w:start w:val="1"/>
      <w:numFmt w:val="bullet"/>
      <w:lvlText w:val="•"/>
      <w:lvlJc w:val="left"/>
      <w:pPr>
        <w:tabs>
          <w:tab w:val="num" w:pos="720"/>
        </w:tabs>
        <w:ind w:left="720" w:hanging="360"/>
      </w:pPr>
      <w:rPr>
        <w:rFonts w:ascii="Times New Roman" w:hAnsi="Times New Roman" w:hint="default"/>
      </w:rPr>
    </w:lvl>
    <w:lvl w:ilvl="1" w:tplc="EA3A3172" w:tentative="1">
      <w:start w:val="1"/>
      <w:numFmt w:val="bullet"/>
      <w:lvlText w:val="•"/>
      <w:lvlJc w:val="left"/>
      <w:pPr>
        <w:tabs>
          <w:tab w:val="num" w:pos="1440"/>
        </w:tabs>
        <w:ind w:left="1440" w:hanging="360"/>
      </w:pPr>
      <w:rPr>
        <w:rFonts w:ascii="Times New Roman" w:hAnsi="Times New Roman" w:hint="default"/>
      </w:rPr>
    </w:lvl>
    <w:lvl w:ilvl="2" w:tplc="6A56F88E" w:tentative="1">
      <w:start w:val="1"/>
      <w:numFmt w:val="bullet"/>
      <w:lvlText w:val="•"/>
      <w:lvlJc w:val="left"/>
      <w:pPr>
        <w:tabs>
          <w:tab w:val="num" w:pos="2160"/>
        </w:tabs>
        <w:ind w:left="2160" w:hanging="360"/>
      </w:pPr>
      <w:rPr>
        <w:rFonts w:ascii="Times New Roman" w:hAnsi="Times New Roman" w:hint="default"/>
      </w:rPr>
    </w:lvl>
    <w:lvl w:ilvl="3" w:tplc="159205B2" w:tentative="1">
      <w:start w:val="1"/>
      <w:numFmt w:val="bullet"/>
      <w:lvlText w:val="•"/>
      <w:lvlJc w:val="left"/>
      <w:pPr>
        <w:tabs>
          <w:tab w:val="num" w:pos="2880"/>
        </w:tabs>
        <w:ind w:left="2880" w:hanging="360"/>
      </w:pPr>
      <w:rPr>
        <w:rFonts w:ascii="Times New Roman" w:hAnsi="Times New Roman" w:hint="default"/>
      </w:rPr>
    </w:lvl>
    <w:lvl w:ilvl="4" w:tplc="CADE20D8" w:tentative="1">
      <w:start w:val="1"/>
      <w:numFmt w:val="bullet"/>
      <w:lvlText w:val="•"/>
      <w:lvlJc w:val="left"/>
      <w:pPr>
        <w:tabs>
          <w:tab w:val="num" w:pos="3600"/>
        </w:tabs>
        <w:ind w:left="3600" w:hanging="360"/>
      </w:pPr>
      <w:rPr>
        <w:rFonts w:ascii="Times New Roman" w:hAnsi="Times New Roman" w:hint="default"/>
      </w:rPr>
    </w:lvl>
    <w:lvl w:ilvl="5" w:tplc="69569D82" w:tentative="1">
      <w:start w:val="1"/>
      <w:numFmt w:val="bullet"/>
      <w:lvlText w:val="•"/>
      <w:lvlJc w:val="left"/>
      <w:pPr>
        <w:tabs>
          <w:tab w:val="num" w:pos="4320"/>
        </w:tabs>
        <w:ind w:left="4320" w:hanging="360"/>
      </w:pPr>
      <w:rPr>
        <w:rFonts w:ascii="Times New Roman" w:hAnsi="Times New Roman" w:hint="default"/>
      </w:rPr>
    </w:lvl>
    <w:lvl w:ilvl="6" w:tplc="FB823A48" w:tentative="1">
      <w:start w:val="1"/>
      <w:numFmt w:val="bullet"/>
      <w:lvlText w:val="•"/>
      <w:lvlJc w:val="left"/>
      <w:pPr>
        <w:tabs>
          <w:tab w:val="num" w:pos="5040"/>
        </w:tabs>
        <w:ind w:left="5040" w:hanging="360"/>
      </w:pPr>
      <w:rPr>
        <w:rFonts w:ascii="Times New Roman" w:hAnsi="Times New Roman" w:hint="default"/>
      </w:rPr>
    </w:lvl>
    <w:lvl w:ilvl="7" w:tplc="6770A06C" w:tentative="1">
      <w:start w:val="1"/>
      <w:numFmt w:val="bullet"/>
      <w:lvlText w:val="•"/>
      <w:lvlJc w:val="left"/>
      <w:pPr>
        <w:tabs>
          <w:tab w:val="num" w:pos="5760"/>
        </w:tabs>
        <w:ind w:left="5760" w:hanging="360"/>
      </w:pPr>
      <w:rPr>
        <w:rFonts w:ascii="Times New Roman" w:hAnsi="Times New Roman" w:hint="default"/>
      </w:rPr>
    </w:lvl>
    <w:lvl w:ilvl="8" w:tplc="C71276A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54FA"/>
    <w:rsid w:val="00152CD1"/>
    <w:rsid w:val="001754FA"/>
    <w:rsid w:val="006776A5"/>
    <w:rsid w:val="0089119C"/>
    <w:rsid w:val="00BC3067"/>
    <w:rsid w:val="00BD0080"/>
    <w:rsid w:val="00C276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ost-content">
    <w:name w:val="post-content"/>
    <w:basedOn w:val="Fuentedeprrafopredeter"/>
    <w:rsid w:val="001754FA"/>
  </w:style>
  <w:style w:type="table" w:styleId="Tablaconcuadrcula">
    <w:name w:val="Table Grid"/>
    <w:basedOn w:val="Tablanormal"/>
    <w:uiPriority w:val="59"/>
    <w:rsid w:val="00175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754FA"/>
    <w:pPr>
      <w:spacing w:after="0" w:line="240" w:lineRule="auto"/>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1754FA"/>
    <w:rPr>
      <w:color w:val="0000FF" w:themeColor="hyperlink"/>
      <w:u w:val="single"/>
    </w:rPr>
  </w:style>
  <w:style w:type="paragraph" w:styleId="Textodeglobo">
    <w:name w:val="Balloon Text"/>
    <w:basedOn w:val="Normal"/>
    <w:link w:val="TextodegloboCar"/>
    <w:uiPriority w:val="99"/>
    <w:semiHidden/>
    <w:unhideWhenUsed/>
    <w:rsid w:val="001754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4FA"/>
    <w:rPr>
      <w:rFonts w:ascii="Tahoma" w:hAnsi="Tahoma" w:cs="Tahoma"/>
      <w:sz w:val="16"/>
      <w:szCs w:val="16"/>
    </w:rPr>
  </w:style>
  <w:style w:type="paragraph" w:styleId="Encabezado">
    <w:name w:val="header"/>
    <w:basedOn w:val="Normal"/>
    <w:link w:val="EncabezadoCar"/>
    <w:uiPriority w:val="99"/>
    <w:semiHidden/>
    <w:unhideWhenUsed/>
    <w:rsid w:val="008911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9119C"/>
  </w:style>
  <w:style w:type="paragraph" w:styleId="Piedepgina">
    <w:name w:val="footer"/>
    <w:basedOn w:val="Normal"/>
    <w:link w:val="PiedepginaCar"/>
    <w:uiPriority w:val="99"/>
    <w:unhideWhenUsed/>
    <w:rsid w:val="008911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1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es.wikipedia.org/wiki/Estados_Unidos" TargetMode="External"/><Relationship Id="rId3" Type="http://schemas.microsoft.com/office/2007/relationships/stylesWithEffects" Target="stylesWithEffects.xml"/><Relationship Id="rId21" Type="http://schemas.openxmlformats.org/officeDocument/2006/relationships/hyperlink" Target="http://es.wikipedia.org/wiki/Violenci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s.wikipedia.org/wiki/Activismo" TargetMode="External"/><Relationship Id="rId2" Type="http://schemas.openxmlformats.org/officeDocument/2006/relationships/styles" Target="styles.xml"/><Relationship Id="rId16" Type="http://schemas.openxmlformats.org/officeDocument/2006/relationships/hyperlink" Target="http://es.wikipedia.org/wiki/Ministro_religioso" TargetMode="External"/><Relationship Id="rId20" Type="http://schemas.openxmlformats.org/officeDocument/2006/relationships/hyperlink" Target="http://es.wikipedia.org/wiki/Racism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Oratoria"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es.wikipedia.org/wiki/Afroamerican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s.wikipedia.org/wiki/Malik"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1486</Words>
  <Characters>8174</Characters>
  <Application>Microsoft Office Word</Application>
  <DocSecurity>0</DocSecurity>
  <Lines>68</Lines>
  <Paragraphs>19</Paragraphs>
  <ScaleCrop>false</ScaleCrop>
  <Company>RevolucionUnattended</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Fresita Amarga</cp:lastModifiedBy>
  <cp:revision>4</cp:revision>
  <dcterms:created xsi:type="dcterms:W3CDTF">2013-05-31T13:57:00Z</dcterms:created>
  <dcterms:modified xsi:type="dcterms:W3CDTF">2013-06-11T01:17:00Z</dcterms:modified>
</cp:coreProperties>
</file>